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49" w:rsidRPr="006E7C38" w:rsidRDefault="00133313" w:rsidP="004C6A49">
      <w:pPr>
        <w:spacing w:line="276" w:lineRule="auto"/>
        <w:rPr>
          <w:rFonts w:cs="Arial"/>
          <w:b/>
          <w:sz w:val="24"/>
          <w:szCs w:val="24"/>
        </w:rPr>
      </w:pPr>
      <w:r w:rsidRPr="006E7C38">
        <w:rPr>
          <w:rFonts w:cs="Arial"/>
          <w:b/>
          <w:sz w:val="24"/>
          <w:szCs w:val="24"/>
        </w:rPr>
        <w:t xml:space="preserve">MACRO LEVEL: </w:t>
      </w:r>
      <w:r w:rsidR="008B7827" w:rsidRPr="006E7C38">
        <w:rPr>
          <w:rFonts w:cs="Arial"/>
          <w:b/>
          <w:sz w:val="24"/>
          <w:szCs w:val="24"/>
        </w:rPr>
        <w:t>LONG-TERM PLAN</w:t>
      </w:r>
      <w:r w:rsidRPr="006E7C38">
        <w:rPr>
          <w:rFonts w:cs="Arial"/>
          <w:b/>
          <w:sz w:val="24"/>
          <w:szCs w:val="24"/>
        </w:rPr>
        <w:t xml:space="preserve">: </w:t>
      </w:r>
      <w:r w:rsidRPr="006E7C38">
        <w:rPr>
          <w:rFonts w:cs="Arial"/>
          <w:b/>
          <w:i/>
          <w:sz w:val="24"/>
          <w:szCs w:val="24"/>
        </w:rPr>
        <w:t>T</w:t>
      </w:r>
      <w:r w:rsidR="004C6A49" w:rsidRPr="006E7C38">
        <w:rPr>
          <w:rFonts w:cs="Arial"/>
          <w:b/>
          <w:i/>
          <w:sz w:val="24"/>
          <w:szCs w:val="24"/>
        </w:rPr>
        <w:t>he scope</w:t>
      </w:r>
      <w:r w:rsidR="00C666CB" w:rsidRPr="006E7C38">
        <w:rPr>
          <w:rFonts w:cs="Arial"/>
          <w:b/>
          <w:i/>
          <w:sz w:val="24"/>
          <w:szCs w:val="24"/>
        </w:rPr>
        <w:t xml:space="preserve"> and sequence</w:t>
      </w:r>
      <w:r w:rsidR="004C6A49" w:rsidRPr="006E7C38">
        <w:rPr>
          <w:rFonts w:cs="Arial"/>
          <w:b/>
          <w:i/>
          <w:sz w:val="24"/>
          <w:szCs w:val="24"/>
        </w:rPr>
        <w:t xml:space="preserve"> of </w:t>
      </w:r>
      <w:r w:rsidRPr="006E7C38">
        <w:rPr>
          <w:rFonts w:cs="Arial"/>
          <w:b/>
          <w:i/>
          <w:sz w:val="24"/>
          <w:szCs w:val="24"/>
        </w:rPr>
        <w:t xml:space="preserve">intended </w:t>
      </w:r>
      <w:r w:rsidR="004C6A49" w:rsidRPr="006E7C38">
        <w:rPr>
          <w:rFonts w:cs="Arial"/>
          <w:b/>
          <w:i/>
          <w:sz w:val="24"/>
          <w:szCs w:val="24"/>
        </w:rPr>
        <w:t>learning</w:t>
      </w:r>
      <w:r w:rsidR="00043F8E">
        <w:rPr>
          <w:rFonts w:cs="Arial"/>
          <w:b/>
          <w:i/>
          <w:sz w:val="24"/>
          <w:szCs w:val="24"/>
        </w:rPr>
        <w:t xml:space="preserve"> over the long term</w:t>
      </w:r>
      <w:r w:rsidR="004C6A49" w:rsidRPr="006E7C38">
        <w:rPr>
          <w:rFonts w:cs="Arial"/>
          <w:b/>
          <w:sz w:val="24"/>
          <w:szCs w:val="24"/>
        </w:rPr>
        <w:t xml:space="preserve"> </w:t>
      </w:r>
    </w:p>
    <w:p w:rsidR="004C6A49" w:rsidRPr="006E7C38" w:rsidRDefault="00133313" w:rsidP="004C6A49">
      <w:pPr>
        <w:spacing w:line="276" w:lineRule="auto"/>
        <w:rPr>
          <w:rFonts w:cs="Arial"/>
          <w:b/>
          <w:sz w:val="24"/>
          <w:szCs w:val="24"/>
        </w:rPr>
      </w:pPr>
      <w:r w:rsidRPr="006E7C38">
        <w:rPr>
          <w:rFonts w:cs="Arial"/>
          <w:b/>
          <w:sz w:val="24"/>
          <w:szCs w:val="24"/>
        </w:rPr>
        <w:t>Planning at this level includes the</w:t>
      </w:r>
      <w:r w:rsidR="004C6A49" w:rsidRPr="006E7C38">
        <w:rPr>
          <w:rFonts w:cs="Arial"/>
          <w:b/>
          <w:sz w:val="24"/>
          <w:szCs w:val="24"/>
        </w:rPr>
        <w:t xml:space="preserve"> </w:t>
      </w:r>
      <w:r w:rsidRPr="006E7C38">
        <w:rPr>
          <w:rFonts w:cs="Arial"/>
          <w:b/>
          <w:sz w:val="24"/>
          <w:szCs w:val="24"/>
        </w:rPr>
        <w:t>overarching</w:t>
      </w:r>
      <w:r w:rsidR="004C6A49" w:rsidRPr="006E7C38">
        <w:rPr>
          <w:rFonts w:cs="Arial"/>
          <w:b/>
          <w:sz w:val="24"/>
          <w:szCs w:val="24"/>
        </w:rPr>
        <w:t xml:space="preserve"> intentions and </w:t>
      </w:r>
      <w:r w:rsidRPr="006E7C38">
        <w:rPr>
          <w:rFonts w:cs="Arial"/>
          <w:b/>
          <w:sz w:val="24"/>
          <w:szCs w:val="24"/>
        </w:rPr>
        <w:t xml:space="preserve">major </w:t>
      </w:r>
      <w:r w:rsidR="004C6A49" w:rsidRPr="006E7C38">
        <w:rPr>
          <w:rFonts w:cs="Arial"/>
          <w:b/>
          <w:sz w:val="24"/>
          <w:szCs w:val="24"/>
        </w:rPr>
        <w:t xml:space="preserve">content (language and concepts) </w:t>
      </w:r>
      <w:r w:rsidR="006E7C38">
        <w:rPr>
          <w:rFonts w:cs="Arial"/>
          <w:b/>
          <w:sz w:val="24"/>
          <w:szCs w:val="24"/>
        </w:rPr>
        <w:t xml:space="preserve">and learning goals </w:t>
      </w:r>
      <w:r w:rsidRPr="006E7C38">
        <w:rPr>
          <w:rFonts w:cs="Arial"/>
          <w:b/>
          <w:sz w:val="24"/>
          <w:szCs w:val="24"/>
        </w:rPr>
        <w:t>of the program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1276"/>
        <w:gridCol w:w="1985"/>
        <w:gridCol w:w="1701"/>
        <w:gridCol w:w="1417"/>
        <w:gridCol w:w="3686"/>
      </w:tblGrid>
      <w:tr w:rsidR="00355E40" w:rsidRPr="007E1864" w:rsidTr="00D70A2C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E40" w:rsidRPr="00C666CB" w:rsidRDefault="00355E40" w:rsidP="00043F8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 xml:space="preserve">PROGRAM DURATION </w:t>
            </w:r>
            <w:r w:rsidRPr="00C666CB">
              <w:rPr>
                <w:rFonts w:cs="Arial"/>
                <w:b/>
                <w:sz w:val="20"/>
                <w:szCs w:val="20"/>
              </w:rPr>
              <w:tab/>
            </w:r>
            <w:r w:rsidRPr="00355E40">
              <w:rPr>
                <w:rFonts w:cs="Arial"/>
                <w:sz w:val="20"/>
                <w:szCs w:val="20"/>
              </w:rPr>
              <w:t xml:space="preserve">             e.g. Year</w:t>
            </w:r>
            <w:r w:rsidRPr="00C666C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E40" w:rsidRPr="00C666CB" w:rsidRDefault="00355E40" w:rsidP="0013331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YEAR LEVEL            </w:t>
            </w:r>
            <w:r w:rsidRPr="00355E40">
              <w:rPr>
                <w:rFonts w:cs="Arial"/>
                <w:sz w:val="20"/>
                <w:szCs w:val="20"/>
              </w:rPr>
              <w:t>e.g. Year 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5E40" w:rsidRPr="00355E40" w:rsidRDefault="00355E40" w:rsidP="00043F8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LANGUAGE         </w:t>
            </w:r>
            <w:r>
              <w:rPr>
                <w:rFonts w:cs="Arial"/>
                <w:sz w:val="20"/>
                <w:szCs w:val="20"/>
              </w:rPr>
              <w:t xml:space="preserve">e.g. </w:t>
            </w:r>
            <w:r w:rsidR="00043F8E">
              <w:rPr>
                <w:rFonts w:cs="Arial"/>
                <w:sz w:val="20"/>
                <w:szCs w:val="20"/>
              </w:rPr>
              <w:t>Italian</w:t>
            </w:r>
          </w:p>
        </w:tc>
      </w:tr>
      <w:tr w:rsidR="004C6A49" w:rsidRPr="007E1864" w:rsidTr="00D70A2C">
        <w:trPr>
          <w:trHeight w:val="144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422E" w:rsidRPr="00C666CB" w:rsidRDefault="0002422E" w:rsidP="006E7C38">
            <w:pPr>
              <w:spacing w:line="276" w:lineRule="auto"/>
              <w:ind w:right="862"/>
              <w:rPr>
                <w:rFonts w:cs="Arial"/>
                <w:i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 xml:space="preserve">CLASS </w:t>
            </w:r>
            <w:r w:rsidR="00BE7EAE" w:rsidRPr="00C666CB">
              <w:rPr>
                <w:rFonts w:cs="Arial"/>
                <w:b/>
                <w:sz w:val="20"/>
                <w:szCs w:val="20"/>
              </w:rPr>
              <w:t>CONTEXT</w:t>
            </w:r>
            <w:r w:rsidR="00BE7EAE" w:rsidRPr="00C666CB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DA4664" w:rsidRPr="00C666CB" w:rsidRDefault="0002422E" w:rsidP="00133313">
            <w:pPr>
              <w:spacing w:before="100" w:line="276" w:lineRule="auto"/>
              <w:ind w:right="864"/>
              <w:rPr>
                <w:rFonts w:cs="Arial"/>
                <w:i/>
                <w:sz w:val="20"/>
                <w:szCs w:val="20"/>
              </w:rPr>
            </w:pPr>
            <w:r w:rsidRPr="00C666CB">
              <w:rPr>
                <w:rFonts w:cs="Arial"/>
                <w:i/>
                <w:sz w:val="20"/>
                <w:szCs w:val="20"/>
              </w:rPr>
              <w:t>Who is it for</w:t>
            </w:r>
            <w:r w:rsidR="00133313" w:rsidRPr="00C666CB">
              <w:rPr>
                <w:rFonts w:cs="Arial"/>
                <w:i/>
                <w:sz w:val="20"/>
                <w:szCs w:val="20"/>
              </w:rPr>
              <w:t>? W</w:t>
            </w:r>
            <w:r w:rsidRPr="00C666CB">
              <w:rPr>
                <w:rFonts w:cs="Arial"/>
                <w:i/>
                <w:sz w:val="20"/>
                <w:szCs w:val="20"/>
              </w:rPr>
              <w:t>hat is the language background &amp; learning experience</w:t>
            </w:r>
            <w:r w:rsidR="00133313" w:rsidRPr="00C666CB">
              <w:rPr>
                <w:rFonts w:cs="Arial"/>
                <w:i/>
                <w:sz w:val="20"/>
                <w:szCs w:val="20"/>
              </w:rPr>
              <w:t xml:space="preserve"> of students? </w:t>
            </w:r>
            <w:r w:rsidR="00336594" w:rsidRPr="00C666CB">
              <w:rPr>
                <w:rFonts w:cs="Arial"/>
                <w:i/>
                <w:sz w:val="20"/>
                <w:szCs w:val="20"/>
              </w:rPr>
              <w:t>What diversity issues are there (e.g. background speakers and beginner second language learners in the same class)</w:t>
            </w:r>
            <w:r w:rsidR="00043F8E">
              <w:rPr>
                <w:rFonts w:cs="Arial"/>
                <w:i/>
                <w:sz w:val="20"/>
                <w:szCs w:val="20"/>
              </w:rPr>
              <w:t>?</w:t>
            </w:r>
          </w:p>
          <w:p w:rsidR="00DA4664" w:rsidRPr="00C666CB" w:rsidRDefault="00DA4664" w:rsidP="00133313">
            <w:pPr>
              <w:spacing w:before="100" w:line="276" w:lineRule="auto"/>
              <w:ind w:right="864"/>
              <w:rPr>
                <w:rFonts w:cs="Arial"/>
                <w:b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>LEARNING CONTEXT</w:t>
            </w:r>
          </w:p>
          <w:p w:rsidR="00DA4664" w:rsidRPr="00C666CB" w:rsidRDefault="00133313" w:rsidP="00C666CB">
            <w:pPr>
              <w:spacing w:line="276" w:lineRule="auto"/>
              <w:ind w:right="862"/>
              <w:rPr>
                <w:rFonts w:cs="Arial"/>
                <w:i/>
                <w:sz w:val="20"/>
                <w:szCs w:val="20"/>
              </w:rPr>
            </w:pPr>
            <w:r w:rsidRPr="00C666CB">
              <w:rPr>
                <w:rFonts w:cs="Arial"/>
                <w:i/>
                <w:sz w:val="20"/>
                <w:szCs w:val="20"/>
              </w:rPr>
              <w:t>Where does this year’s pr</w:t>
            </w:r>
            <w:r w:rsidR="00DA4664" w:rsidRPr="00C666CB">
              <w:rPr>
                <w:rFonts w:cs="Arial"/>
                <w:i/>
                <w:sz w:val="20"/>
                <w:szCs w:val="20"/>
              </w:rPr>
              <w:t>ogram sit in the longer term, and in the school’s program of study</w:t>
            </w:r>
            <w:r w:rsidR="0002422E" w:rsidRPr="00C666CB">
              <w:rPr>
                <w:rFonts w:cs="Arial"/>
                <w:i/>
                <w:sz w:val="20"/>
                <w:szCs w:val="20"/>
              </w:rPr>
              <w:t xml:space="preserve"> </w:t>
            </w:r>
            <w:r w:rsidR="00355E40">
              <w:rPr>
                <w:rFonts w:cs="Arial"/>
                <w:i/>
                <w:sz w:val="20"/>
                <w:szCs w:val="20"/>
              </w:rPr>
              <w:t>(e.g. 2</w:t>
            </w:r>
            <w:r w:rsidR="00355E40" w:rsidRPr="00355E40">
              <w:rPr>
                <w:rFonts w:cs="Arial"/>
                <w:i/>
                <w:sz w:val="20"/>
                <w:szCs w:val="20"/>
                <w:vertAlign w:val="superscript"/>
              </w:rPr>
              <w:t>nd</w:t>
            </w:r>
            <w:r w:rsidR="00355E40">
              <w:rPr>
                <w:rFonts w:cs="Arial"/>
                <w:i/>
                <w:sz w:val="20"/>
                <w:szCs w:val="20"/>
              </w:rPr>
              <w:t xml:space="preserve"> year of middle years program, Year 7-9)?</w:t>
            </w:r>
          </w:p>
          <w:p w:rsidR="004C6A49" w:rsidRPr="00C666CB" w:rsidRDefault="00DA4664" w:rsidP="006E7C38">
            <w:pPr>
              <w:spacing w:line="276" w:lineRule="auto"/>
              <w:ind w:right="862"/>
              <w:rPr>
                <w:rFonts w:cs="Arial"/>
                <w:sz w:val="20"/>
                <w:szCs w:val="20"/>
              </w:rPr>
            </w:pPr>
            <w:r w:rsidRPr="00C666CB">
              <w:rPr>
                <w:rFonts w:cs="Arial"/>
                <w:i/>
                <w:sz w:val="20"/>
                <w:szCs w:val="20"/>
              </w:rPr>
              <w:t>What is the nature of the program (e.g. language as subject, CLIL, bilingual immersion)? Is the program part of a ‘system’ (e.g. IB MYP)</w:t>
            </w:r>
            <w:r w:rsidR="00043F8E">
              <w:rPr>
                <w:rFonts w:cs="Arial"/>
                <w:i/>
                <w:sz w:val="20"/>
                <w:szCs w:val="20"/>
              </w:rPr>
              <w:t>, with its own specificity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? </w:t>
            </w:r>
          </w:p>
        </w:tc>
      </w:tr>
      <w:tr w:rsidR="00DA4664" w:rsidRPr="007E1864" w:rsidTr="00D70A2C">
        <w:trPr>
          <w:trHeight w:val="144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A4664" w:rsidRPr="00C666CB" w:rsidRDefault="00DA4664" w:rsidP="00DA4664">
            <w:pPr>
              <w:spacing w:before="100" w:line="276" w:lineRule="auto"/>
              <w:ind w:right="864"/>
              <w:rPr>
                <w:rFonts w:cs="Arial"/>
                <w:b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 xml:space="preserve">SCOPE </w:t>
            </w:r>
          </w:p>
          <w:p w:rsidR="00DA4664" w:rsidRPr="00C666CB" w:rsidRDefault="00DA4664" w:rsidP="00DA4664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C666CB">
              <w:rPr>
                <w:rFonts w:cs="Arial"/>
                <w:b/>
                <w:i/>
                <w:sz w:val="20"/>
                <w:szCs w:val="20"/>
              </w:rPr>
              <w:t>Concepts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: What are the </w:t>
            </w:r>
            <w:r w:rsidR="008859A3" w:rsidRPr="00C666CB">
              <w:rPr>
                <w:rFonts w:cs="Arial"/>
                <w:i/>
                <w:sz w:val="20"/>
                <w:szCs w:val="20"/>
              </w:rPr>
              <w:t>major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 concepts to be explored this year? Are there key/guiding questions?</w:t>
            </w:r>
            <w:r w:rsidR="008859A3" w:rsidRPr="00C666CB">
              <w:rPr>
                <w:rFonts w:cs="Arial"/>
                <w:i/>
                <w:sz w:val="20"/>
                <w:szCs w:val="20"/>
              </w:rPr>
              <w:t xml:space="preserve"> What intercultural foci are there?</w:t>
            </w:r>
          </w:p>
          <w:p w:rsidR="00DA4664" w:rsidRPr="00C666CB" w:rsidRDefault="00DA4664" w:rsidP="00DA4664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C666CB">
              <w:rPr>
                <w:rFonts w:cs="Arial"/>
                <w:b/>
                <w:i/>
                <w:sz w:val="20"/>
                <w:szCs w:val="20"/>
              </w:rPr>
              <w:t>Content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: </w:t>
            </w:r>
            <w:r w:rsidR="000C3A89" w:rsidRPr="00C666CB">
              <w:rPr>
                <w:rFonts w:cs="Arial"/>
                <w:i/>
                <w:sz w:val="20"/>
                <w:szCs w:val="20"/>
              </w:rPr>
              <w:t xml:space="preserve">What are the </w:t>
            </w:r>
            <w:r w:rsidR="000C3A89">
              <w:rPr>
                <w:rFonts w:cs="Arial"/>
                <w:i/>
                <w:sz w:val="20"/>
                <w:szCs w:val="20"/>
              </w:rPr>
              <w:t>broad</w:t>
            </w:r>
            <w:r w:rsidR="000C3A89" w:rsidRPr="00C666CB">
              <w:rPr>
                <w:rFonts w:cs="Arial"/>
                <w:i/>
                <w:sz w:val="20"/>
                <w:szCs w:val="20"/>
              </w:rPr>
              <w:t xml:space="preserve"> content inclusions?  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Within what </w:t>
            </w:r>
            <w:r w:rsidR="008859A3" w:rsidRPr="00C666CB">
              <w:rPr>
                <w:rFonts w:cs="Arial"/>
                <w:i/>
                <w:sz w:val="20"/>
                <w:szCs w:val="20"/>
              </w:rPr>
              <w:t xml:space="preserve">organisational </w:t>
            </w:r>
            <w:r w:rsidRPr="00C666CB">
              <w:rPr>
                <w:rFonts w:cs="Arial"/>
                <w:i/>
                <w:sz w:val="20"/>
                <w:szCs w:val="20"/>
              </w:rPr>
              <w:t>contexts (topics/units</w:t>
            </w:r>
            <w:r w:rsidR="008859A3" w:rsidRPr="00C666CB">
              <w:rPr>
                <w:rFonts w:cs="Arial"/>
                <w:i/>
                <w:sz w:val="20"/>
                <w:szCs w:val="20"/>
              </w:rPr>
              <w:t>/modules</w:t>
            </w:r>
            <w:r w:rsidRPr="00C666CB">
              <w:rPr>
                <w:rFonts w:cs="Arial"/>
                <w:i/>
                <w:sz w:val="20"/>
                <w:szCs w:val="20"/>
              </w:rPr>
              <w:t>) will the concepts be explored</w:t>
            </w:r>
            <w:r w:rsidR="008859A3" w:rsidRPr="00C666CB">
              <w:rPr>
                <w:rFonts w:cs="Arial"/>
                <w:i/>
                <w:sz w:val="20"/>
                <w:szCs w:val="20"/>
              </w:rPr>
              <w:t>?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DA4664" w:rsidRPr="00C666CB" w:rsidRDefault="00DA4664" w:rsidP="008859A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C666CB">
              <w:rPr>
                <w:rFonts w:cs="Arial"/>
                <w:b/>
                <w:i/>
                <w:sz w:val="20"/>
                <w:szCs w:val="20"/>
              </w:rPr>
              <w:t xml:space="preserve">Language structures </w:t>
            </w:r>
            <w:r w:rsidR="008859A3" w:rsidRPr="00C666CB">
              <w:rPr>
                <w:rFonts w:cs="Arial"/>
                <w:b/>
                <w:i/>
                <w:sz w:val="20"/>
                <w:szCs w:val="20"/>
              </w:rPr>
              <w:t xml:space="preserve">and </w:t>
            </w:r>
            <w:r w:rsidRPr="00C666CB">
              <w:rPr>
                <w:rFonts w:cs="Arial"/>
                <w:b/>
                <w:i/>
                <w:sz w:val="20"/>
                <w:szCs w:val="20"/>
              </w:rPr>
              <w:t>features</w:t>
            </w:r>
            <w:r w:rsidR="008859A3" w:rsidRPr="00C666CB">
              <w:rPr>
                <w:rFonts w:cs="Arial"/>
                <w:i/>
                <w:sz w:val="20"/>
                <w:szCs w:val="20"/>
              </w:rPr>
              <w:t>: W</w:t>
            </w:r>
            <w:r w:rsidRPr="00C666CB">
              <w:rPr>
                <w:rFonts w:cs="Arial"/>
                <w:i/>
                <w:sz w:val="20"/>
                <w:szCs w:val="20"/>
              </w:rPr>
              <w:t>hat</w:t>
            </w:r>
            <w:r w:rsidR="006E7C38">
              <w:rPr>
                <w:rFonts w:cs="Arial"/>
                <w:i/>
                <w:sz w:val="20"/>
                <w:szCs w:val="20"/>
              </w:rPr>
              <w:t xml:space="preserve"> main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 language knowledge</w:t>
            </w:r>
            <w:r w:rsidR="008859A3" w:rsidRPr="00C666CB">
              <w:rPr>
                <w:rFonts w:cs="Arial"/>
                <w:i/>
                <w:sz w:val="20"/>
                <w:szCs w:val="20"/>
              </w:rPr>
              <w:t>, skills and understanding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 do learners need to develop and </w:t>
            </w:r>
            <w:r w:rsidR="008859A3" w:rsidRPr="00C666CB">
              <w:rPr>
                <w:rFonts w:cs="Arial"/>
                <w:i/>
                <w:sz w:val="20"/>
                <w:szCs w:val="20"/>
              </w:rPr>
              <w:t>use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? </w:t>
            </w:r>
          </w:p>
        </w:tc>
      </w:tr>
      <w:tr w:rsidR="004C6A49" w:rsidRPr="007E1864" w:rsidTr="00D70A2C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C6A49" w:rsidRPr="00C666CB" w:rsidRDefault="00A216CB" w:rsidP="00355E40">
            <w:pPr>
              <w:spacing w:before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KEY </w:t>
            </w:r>
            <w:r w:rsidR="00FD316D">
              <w:rPr>
                <w:rFonts w:cs="Arial"/>
                <w:b/>
                <w:sz w:val="20"/>
                <w:szCs w:val="20"/>
              </w:rPr>
              <w:t xml:space="preserve">TEACHING </w:t>
            </w:r>
            <w:r>
              <w:rPr>
                <w:rFonts w:cs="Arial"/>
                <w:b/>
                <w:sz w:val="20"/>
                <w:szCs w:val="20"/>
              </w:rPr>
              <w:t>CONTENT</w:t>
            </w:r>
            <w:r w:rsidR="008859A3" w:rsidRPr="00C666C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32C3">
              <w:rPr>
                <w:rFonts w:cs="Arial"/>
                <w:b/>
                <w:sz w:val="20"/>
                <w:szCs w:val="20"/>
              </w:rPr>
              <w:t>(</w:t>
            </w:r>
            <w:r w:rsidR="004C6A49" w:rsidRPr="00C666CB">
              <w:rPr>
                <w:rFonts w:cs="Arial"/>
                <w:b/>
                <w:i/>
                <w:sz w:val="20"/>
                <w:szCs w:val="20"/>
              </w:rPr>
              <w:t>A</w:t>
            </w:r>
            <w:r w:rsidR="008859A3" w:rsidRPr="00C666CB">
              <w:rPr>
                <w:rFonts w:cs="Arial"/>
                <w:b/>
                <w:i/>
                <w:sz w:val="20"/>
                <w:szCs w:val="20"/>
              </w:rPr>
              <w:t>ustralian Curriculum</w:t>
            </w:r>
            <w:r w:rsidR="004C6A49" w:rsidRPr="00C666CB">
              <w:rPr>
                <w:rFonts w:cs="Arial"/>
                <w:b/>
                <w:i/>
                <w:sz w:val="20"/>
                <w:szCs w:val="20"/>
              </w:rPr>
              <w:t>:</w:t>
            </w:r>
            <w:r w:rsidR="008859A3" w:rsidRPr="00C666CB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4C6A49" w:rsidRPr="00C666CB">
              <w:rPr>
                <w:rFonts w:cs="Arial"/>
                <w:b/>
                <w:i/>
                <w:sz w:val="20"/>
                <w:szCs w:val="20"/>
              </w:rPr>
              <w:t>L</w:t>
            </w:r>
            <w:r w:rsidR="008859A3" w:rsidRPr="00C666CB">
              <w:rPr>
                <w:rFonts w:cs="Arial"/>
                <w:b/>
                <w:i/>
                <w:sz w:val="20"/>
                <w:szCs w:val="20"/>
              </w:rPr>
              <w:t>anguages</w:t>
            </w:r>
            <w:r w:rsidR="004C6A49" w:rsidRPr="00C666C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2422E" w:rsidRPr="00C666CB">
              <w:rPr>
                <w:rFonts w:cs="Arial"/>
                <w:b/>
                <w:sz w:val="20"/>
                <w:szCs w:val="20"/>
              </w:rPr>
              <w:t>C</w:t>
            </w:r>
            <w:r w:rsidR="004C6A49" w:rsidRPr="00C666CB">
              <w:rPr>
                <w:rFonts w:cs="Arial"/>
                <w:b/>
                <w:sz w:val="20"/>
                <w:szCs w:val="20"/>
              </w:rPr>
              <w:t xml:space="preserve">ontent </w:t>
            </w:r>
            <w:r w:rsidR="0002422E" w:rsidRPr="00C666CB">
              <w:rPr>
                <w:rFonts w:cs="Arial"/>
                <w:b/>
                <w:sz w:val="20"/>
                <w:szCs w:val="20"/>
              </w:rPr>
              <w:t>D</w:t>
            </w:r>
            <w:r w:rsidR="004C6A49" w:rsidRPr="00C666CB">
              <w:rPr>
                <w:rFonts w:cs="Arial"/>
                <w:b/>
                <w:sz w:val="20"/>
                <w:szCs w:val="20"/>
              </w:rPr>
              <w:t>escriptions</w:t>
            </w:r>
            <w:r w:rsidR="009932C3">
              <w:rPr>
                <w:rFonts w:cs="Arial"/>
                <w:b/>
                <w:sz w:val="20"/>
                <w:szCs w:val="20"/>
              </w:rPr>
              <w:t>)</w:t>
            </w:r>
          </w:p>
          <w:p w:rsidR="004C6A49" w:rsidRPr="009932C3" w:rsidRDefault="004C6A49" w:rsidP="00133313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Communicating </w:t>
            </w:r>
          </w:p>
          <w:p w:rsidR="004C6A49" w:rsidRPr="009932C3" w:rsidRDefault="008859A3" w:rsidP="00133313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sz w:val="20"/>
                <w:szCs w:val="20"/>
              </w:rPr>
              <w:t>Major communicating CDs from sub-strands</w:t>
            </w:r>
          </w:p>
          <w:p w:rsidR="004C6A49" w:rsidRPr="009932C3" w:rsidRDefault="004C6A49" w:rsidP="00133313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Understanding </w:t>
            </w:r>
          </w:p>
          <w:p w:rsidR="004C6A49" w:rsidRPr="00C666CB" w:rsidRDefault="008859A3" w:rsidP="00355E40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sz w:val="20"/>
                <w:szCs w:val="20"/>
              </w:rPr>
              <w:t>Major understanding CDs from sub-strands</w:t>
            </w:r>
          </w:p>
        </w:tc>
      </w:tr>
      <w:tr w:rsidR="00A216CB" w:rsidRPr="007E1864" w:rsidTr="00D70A2C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55E40" w:rsidRDefault="00A216CB" w:rsidP="0013331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KEY LEARNING GOALS</w:t>
            </w:r>
            <w:r w:rsidR="00355E4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55E40">
              <w:rPr>
                <w:rFonts w:cs="Arial"/>
                <w:b/>
                <w:i/>
                <w:sz w:val="20"/>
                <w:szCs w:val="20"/>
              </w:rPr>
              <w:t xml:space="preserve">(Australian Curriculum: Languages </w:t>
            </w:r>
            <w:r w:rsidR="00355E40">
              <w:rPr>
                <w:rFonts w:cs="Arial"/>
                <w:b/>
                <w:sz w:val="20"/>
                <w:szCs w:val="20"/>
              </w:rPr>
              <w:t>Achievement Standards)</w:t>
            </w:r>
          </w:p>
          <w:p w:rsidR="00355E40" w:rsidRPr="009932C3" w:rsidRDefault="00355E40" w:rsidP="00355E40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Communicating </w:t>
            </w:r>
          </w:p>
          <w:p w:rsidR="00355E40" w:rsidRPr="009932C3" w:rsidRDefault="00355E40" w:rsidP="00355E40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Intended</w:t>
            </w:r>
            <w:r w:rsidRPr="009932C3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>learning achievements from Band level AS; other learning goals</w:t>
            </w:r>
          </w:p>
          <w:p w:rsidR="00355E40" w:rsidRPr="009932C3" w:rsidRDefault="00355E40" w:rsidP="00355E40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Understanding </w:t>
            </w:r>
          </w:p>
          <w:p w:rsidR="00355E40" w:rsidRPr="009932C3" w:rsidRDefault="00355E40" w:rsidP="00355E40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Intended</w:t>
            </w:r>
            <w:r w:rsidRPr="009932C3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>learning achievements from Band level AS; other learning goals</w:t>
            </w:r>
          </w:p>
          <w:p w:rsidR="00A216CB" w:rsidRPr="006E7C38" w:rsidRDefault="00355E40" w:rsidP="004A5CD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666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E7C38">
              <w:rPr>
                <w:rFonts w:asciiTheme="majorHAnsi" w:hAnsiTheme="majorHAnsi" w:cstheme="majorHAnsi"/>
                <w:sz w:val="18"/>
                <w:szCs w:val="18"/>
              </w:rPr>
              <w:t xml:space="preserve">(If also working with a </w:t>
            </w:r>
            <w:r w:rsidR="00244B8A">
              <w:rPr>
                <w:rFonts w:asciiTheme="majorHAnsi" w:hAnsiTheme="majorHAnsi" w:cstheme="majorHAnsi"/>
                <w:sz w:val="18"/>
                <w:szCs w:val="18"/>
              </w:rPr>
              <w:t>school/</w:t>
            </w:r>
            <w:r w:rsidRPr="006E7C38">
              <w:rPr>
                <w:rFonts w:asciiTheme="majorHAnsi" w:hAnsiTheme="majorHAnsi" w:cstheme="majorHAnsi"/>
                <w:sz w:val="18"/>
                <w:szCs w:val="18"/>
              </w:rPr>
              <w:t>state</w:t>
            </w:r>
            <w:r w:rsidR="006E7C38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6E7C38">
              <w:rPr>
                <w:rFonts w:asciiTheme="majorHAnsi" w:hAnsiTheme="majorHAnsi" w:cstheme="majorHAnsi"/>
                <w:sz w:val="18"/>
                <w:szCs w:val="18"/>
              </w:rPr>
              <w:t xml:space="preserve">system curriculum/syllabus: Include local organisational elements, </w:t>
            </w:r>
            <w:r w:rsidR="006E7C38">
              <w:rPr>
                <w:rFonts w:asciiTheme="majorHAnsi" w:hAnsiTheme="majorHAnsi" w:cstheme="majorHAnsi"/>
                <w:sz w:val="18"/>
                <w:szCs w:val="18"/>
              </w:rPr>
              <w:t>e.g.</w:t>
            </w:r>
            <w:r w:rsidRPr="006E7C38">
              <w:rPr>
                <w:rFonts w:asciiTheme="majorHAnsi" w:hAnsiTheme="majorHAnsi" w:cstheme="majorHAnsi"/>
                <w:sz w:val="18"/>
                <w:szCs w:val="18"/>
              </w:rPr>
              <w:t xml:space="preserve"> NSW objectives</w:t>
            </w:r>
            <w:r w:rsidR="00244B8A">
              <w:rPr>
                <w:rFonts w:asciiTheme="majorHAnsi" w:hAnsiTheme="majorHAnsi" w:cstheme="majorHAnsi"/>
                <w:sz w:val="18"/>
                <w:szCs w:val="18"/>
              </w:rPr>
              <w:t xml:space="preserve">, IB, </w:t>
            </w:r>
            <w:proofErr w:type="spellStart"/>
            <w:r w:rsidR="00244B8A">
              <w:rPr>
                <w:rFonts w:asciiTheme="majorHAnsi" w:hAnsiTheme="majorHAnsi" w:cstheme="majorHAnsi"/>
                <w:sz w:val="18"/>
                <w:szCs w:val="18"/>
              </w:rPr>
              <w:t>UbD</w:t>
            </w:r>
            <w:proofErr w:type="spellEnd"/>
            <w:r w:rsidRPr="006E7C38">
              <w:rPr>
                <w:rFonts w:asciiTheme="majorHAnsi" w:hAnsiTheme="majorHAnsi" w:cstheme="majorHAnsi"/>
                <w:sz w:val="18"/>
                <w:szCs w:val="18"/>
              </w:rPr>
              <w:t xml:space="preserve">. Are these additional, or </w:t>
            </w:r>
            <w:r w:rsidR="00D70A2C">
              <w:rPr>
                <w:rFonts w:asciiTheme="majorHAnsi" w:hAnsiTheme="majorHAnsi" w:cstheme="majorHAnsi"/>
                <w:sz w:val="18"/>
                <w:szCs w:val="18"/>
              </w:rPr>
              <w:t>aligned</w:t>
            </w:r>
            <w:r w:rsidR="004A5CD1">
              <w:rPr>
                <w:rFonts w:asciiTheme="majorHAnsi" w:hAnsiTheme="majorHAnsi" w:cstheme="majorHAnsi"/>
                <w:sz w:val="18"/>
                <w:szCs w:val="18"/>
              </w:rPr>
              <w:t xml:space="preserve"> with AC:L?</w:t>
            </w:r>
            <w:r w:rsidRPr="006E7C3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4C6A49" w:rsidRPr="007E1864" w:rsidTr="00D70A2C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00DB" w:rsidRDefault="009932C3" w:rsidP="009900D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>SEQUENCE</w:t>
            </w:r>
            <w:r w:rsidR="009900DB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4C6A49" w:rsidRPr="00C666CB" w:rsidRDefault="009932C3" w:rsidP="009900D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900DB">
              <w:rPr>
                <w:rFonts w:cs="Arial"/>
                <w:i/>
                <w:sz w:val="20"/>
                <w:szCs w:val="20"/>
              </w:rPr>
              <w:t>H</w:t>
            </w:r>
            <w:r w:rsidR="0002422E" w:rsidRPr="009900DB">
              <w:rPr>
                <w:rFonts w:cs="Arial"/>
                <w:i/>
                <w:sz w:val="20"/>
                <w:szCs w:val="20"/>
              </w:rPr>
              <w:t xml:space="preserve">ow will </w:t>
            </w:r>
            <w:r w:rsidRPr="009900DB">
              <w:rPr>
                <w:rFonts w:cs="Arial"/>
                <w:i/>
                <w:sz w:val="20"/>
                <w:szCs w:val="20"/>
              </w:rPr>
              <w:t xml:space="preserve">inclusions in </w:t>
            </w:r>
            <w:r w:rsidR="0002422E" w:rsidRPr="009900DB">
              <w:rPr>
                <w:rFonts w:cs="Arial"/>
                <w:i/>
                <w:sz w:val="20"/>
                <w:szCs w:val="20"/>
              </w:rPr>
              <w:t xml:space="preserve">the scope be </w:t>
            </w:r>
            <w:r w:rsidR="009900DB" w:rsidRPr="009900DB">
              <w:rPr>
                <w:rFonts w:cs="Arial"/>
                <w:i/>
                <w:sz w:val="20"/>
                <w:szCs w:val="20"/>
              </w:rPr>
              <w:t>implemented</w:t>
            </w:r>
            <w:r w:rsidR="0002422E" w:rsidRPr="009900DB">
              <w:rPr>
                <w:rFonts w:cs="Arial"/>
                <w:i/>
                <w:sz w:val="20"/>
                <w:szCs w:val="20"/>
              </w:rPr>
              <w:t xml:space="preserve"> over the year</w:t>
            </w:r>
            <w:r w:rsidRPr="009900DB">
              <w:rPr>
                <w:rFonts w:cs="Arial"/>
                <w:i/>
                <w:sz w:val="20"/>
                <w:szCs w:val="20"/>
              </w:rPr>
              <w:t>?</w:t>
            </w:r>
            <w:r w:rsidR="0002422E" w:rsidRPr="00C666C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900DB" w:rsidRPr="007E1864" w:rsidTr="004A5CD1">
        <w:trPr>
          <w:trHeight w:val="7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00DB" w:rsidRDefault="009900DB" w:rsidP="0013331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Term 1 </w:t>
            </w:r>
          </w:p>
          <w:p w:rsidR="009900DB" w:rsidRPr="00043F8E" w:rsidRDefault="0002422E" w:rsidP="004A5CD1">
            <w:pPr>
              <w:spacing w:line="276" w:lineRule="auto"/>
              <w:rPr>
                <w:rFonts w:cs="Arial"/>
                <w:b/>
                <w:i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>Module</w:t>
            </w:r>
            <w:r w:rsidR="009900DB">
              <w:rPr>
                <w:rFonts w:cs="Arial"/>
                <w:b/>
                <w:sz w:val="20"/>
                <w:szCs w:val="20"/>
              </w:rPr>
              <w:t xml:space="preserve">(s)/Units: </w:t>
            </w:r>
            <w:r w:rsidRPr="009900DB">
              <w:rPr>
                <w:rFonts w:cs="Arial"/>
                <w:i/>
                <w:sz w:val="20"/>
                <w:szCs w:val="20"/>
              </w:rPr>
              <w:t>Content area</w:t>
            </w:r>
            <w:r w:rsidR="009900DB">
              <w:rPr>
                <w:rFonts w:cs="Arial"/>
                <w:i/>
                <w:sz w:val="20"/>
                <w:szCs w:val="20"/>
              </w:rPr>
              <w:t>/</w:t>
            </w:r>
            <w:r w:rsidR="004A5CD1">
              <w:rPr>
                <w:rFonts w:cs="Arial"/>
                <w:i/>
                <w:sz w:val="20"/>
                <w:szCs w:val="20"/>
              </w:rPr>
              <w:t>concept/theme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2422E" w:rsidRPr="00C666CB" w:rsidRDefault="009900DB" w:rsidP="009900D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Term 2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2422E" w:rsidRPr="00C666CB" w:rsidRDefault="009900DB" w:rsidP="009900D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 3</w:t>
            </w:r>
            <w:r w:rsidR="0002422E" w:rsidRPr="00C666C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2422E" w:rsidRPr="00C666CB" w:rsidRDefault="009900DB" w:rsidP="0013331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 4</w:t>
            </w:r>
            <w:r w:rsidR="0002422E" w:rsidRPr="00C666CB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2422E" w:rsidRPr="00C666CB" w:rsidRDefault="0002422E" w:rsidP="0013331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02422E" w:rsidRPr="00C666CB" w:rsidRDefault="0002422E" w:rsidP="0013331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A5CD1" w:rsidRPr="007E1864" w:rsidTr="004A5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A5CD1" w:rsidRDefault="004A5CD1" w:rsidP="0013331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4A5CD1">
              <w:rPr>
                <w:rFonts w:cs="Arial"/>
                <w:b/>
                <w:sz w:val="20"/>
                <w:szCs w:val="20"/>
              </w:rPr>
              <w:t>Key learning interactions/experiences</w:t>
            </w:r>
          </w:p>
          <w:p w:rsidR="004A5CD1" w:rsidRPr="004A5CD1" w:rsidRDefault="004A5CD1" w:rsidP="0013331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A5CD1" w:rsidRDefault="004A5CD1" w:rsidP="009900D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A5CD1" w:rsidRDefault="004A5CD1" w:rsidP="009900D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A5CD1" w:rsidRDefault="004A5CD1" w:rsidP="0013331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DD5D85" w:rsidRPr="007E1864" w:rsidTr="004A5C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D5D85" w:rsidRDefault="00DD5D85" w:rsidP="0013331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INDICATIVE ASSESSMENT</w:t>
            </w:r>
          </w:p>
          <w:p w:rsidR="00DD5D85" w:rsidRPr="00DD5D85" w:rsidRDefault="00DD5D85" w:rsidP="00DD5D8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What main assessment items- formative and summative- will be included?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D5D85" w:rsidRDefault="00DD5D85" w:rsidP="009900D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D5D85" w:rsidRDefault="00DD5D85" w:rsidP="009900D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D5D85" w:rsidRDefault="00DD5D85" w:rsidP="00133313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C6A49" w:rsidRDefault="004C6A49" w:rsidP="004C6A49">
      <w:pPr>
        <w:rPr>
          <w:rFonts w:cs="Arial"/>
        </w:rPr>
      </w:pPr>
    </w:p>
    <w:p w:rsidR="009A03DA" w:rsidRDefault="009A03DA" w:rsidP="004C6A49">
      <w:pPr>
        <w:spacing w:line="360" w:lineRule="auto"/>
        <w:rPr>
          <w:rFonts w:cs="Arial"/>
          <w:b/>
          <w:sz w:val="28"/>
          <w:szCs w:val="28"/>
        </w:rPr>
        <w:sectPr w:rsidR="009A03DA" w:rsidSect="00703F2D">
          <w:footerReference w:type="default" r:id="rId7"/>
          <w:pgSz w:w="16838" w:h="11906" w:orient="landscape"/>
          <w:pgMar w:top="851" w:right="1440" w:bottom="709" w:left="1440" w:header="708" w:footer="23" w:gutter="0"/>
          <w:cols w:space="708"/>
          <w:docGrid w:linePitch="360"/>
        </w:sectPr>
      </w:pPr>
    </w:p>
    <w:p w:rsidR="004C6A49" w:rsidRDefault="009900DB" w:rsidP="00891EB1">
      <w:pPr>
        <w:spacing w:line="360" w:lineRule="auto"/>
        <w:rPr>
          <w:rFonts w:cs="Arial"/>
          <w:b/>
          <w:i/>
          <w:sz w:val="24"/>
          <w:szCs w:val="24"/>
        </w:rPr>
      </w:pPr>
      <w:r w:rsidRPr="00043F8E">
        <w:rPr>
          <w:rFonts w:cs="Arial"/>
          <w:b/>
          <w:sz w:val="24"/>
          <w:szCs w:val="24"/>
        </w:rPr>
        <w:lastRenderedPageBreak/>
        <w:t>MES</w:t>
      </w:r>
      <w:r w:rsidR="008B7827" w:rsidRPr="00043F8E">
        <w:rPr>
          <w:rFonts w:cs="Arial"/>
          <w:b/>
          <w:sz w:val="24"/>
          <w:szCs w:val="24"/>
        </w:rPr>
        <w:t>O</w:t>
      </w:r>
      <w:r w:rsidRPr="00043F8E">
        <w:rPr>
          <w:rFonts w:cs="Arial"/>
          <w:b/>
          <w:sz w:val="24"/>
          <w:szCs w:val="24"/>
        </w:rPr>
        <w:t xml:space="preserve"> LEVEL: </w:t>
      </w:r>
      <w:r w:rsidR="009738FC" w:rsidRPr="00043F8E">
        <w:rPr>
          <w:rFonts w:cs="Arial"/>
          <w:b/>
          <w:sz w:val="24"/>
          <w:szCs w:val="24"/>
        </w:rPr>
        <w:t>MODULE/</w:t>
      </w:r>
      <w:r w:rsidR="004C6A49" w:rsidRPr="00043F8E">
        <w:rPr>
          <w:rFonts w:cs="Arial"/>
          <w:b/>
          <w:sz w:val="24"/>
          <w:szCs w:val="24"/>
        </w:rPr>
        <w:t>UNIT PLAN</w:t>
      </w:r>
      <w:r w:rsidRPr="00043F8E">
        <w:rPr>
          <w:rFonts w:cs="Arial"/>
          <w:b/>
          <w:sz w:val="24"/>
          <w:szCs w:val="24"/>
        </w:rPr>
        <w:t xml:space="preserve">: </w:t>
      </w:r>
      <w:r w:rsidR="00043F8E">
        <w:rPr>
          <w:rFonts w:cs="Arial"/>
          <w:b/>
          <w:i/>
          <w:sz w:val="24"/>
          <w:szCs w:val="24"/>
        </w:rPr>
        <w:t>A</w:t>
      </w:r>
      <w:r w:rsidR="008B7827" w:rsidRPr="00043F8E">
        <w:rPr>
          <w:rFonts w:cs="Arial"/>
          <w:b/>
          <w:i/>
          <w:sz w:val="24"/>
          <w:szCs w:val="24"/>
        </w:rPr>
        <w:t xml:space="preserve"> specific organisational block of the </w:t>
      </w:r>
      <w:r w:rsidR="00043F8E" w:rsidRPr="00043F8E">
        <w:rPr>
          <w:rFonts w:cs="Arial"/>
          <w:b/>
          <w:i/>
          <w:sz w:val="24"/>
          <w:szCs w:val="24"/>
        </w:rPr>
        <w:t xml:space="preserve">macro-level </w:t>
      </w:r>
      <w:r w:rsidR="008B7827" w:rsidRPr="00043F8E">
        <w:rPr>
          <w:rFonts w:cs="Arial"/>
          <w:b/>
          <w:i/>
          <w:sz w:val="24"/>
          <w:szCs w:val="24"/>
        </w:rPr>
        <w:t>program</w:t>
      </w:r>
    </w:p>
    <w:p w:rsidR="00F0627E" w:rsidRPr="00106A94" w:rsidRDefault="00F0627E" w:rsidP="00106A94">
      <w:pPr>
        <w:rPr>
          <w:rFonts w:cs="Arial"/>
          <w:b/>
        </w:rPr>
      </w:pPr>
      <w:r w:rsidRPr="00106A94">
        <w:rPr>
          <w:rFonts w:cs="Arial"/>
          <w:b/>
        </w:rPr>
        <w:t xml:space="preserve">Planning at this level involves a specific focus for a concept or </w:t>
      </w:r>
      <w:r w:rsidR="004A5CD1">
        <w:rPr>
          <w:rFonts w:cs="Arial"/>
          <w:b/>
        </w:rPr>
        <w:t>thematically</w:t>
      </w:r>
      <w:r w:rsidRPr="00106A94">
        <w:rPr>
          <w:rFonts w:cs="Arial"/>
          <w:b/>
        </w:rPr>
        <w:t>-organised sequence of learning, in the medium term (e.g. term), and includes content</w:t>
      </w:r>
      <w:r w:rsidR="004A5CD1">
        <w:rPr>
          <w:rFonts w:cs="Arial"/>
          <w:b/>
        </w:rPr>
        <w:t xml:space="preserve"> detail, week by week, in sequenced activities/processes.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736"/>
        <w:gridCol w:w="1165"/>
        <w:gridCol w:w="148"/>
        <w:gridCol w:w="2126"/>
        <w:gridCol w:w="927"/>
        <w:gridCol w:w="2580"/>
      </w:tblGrid>
      <w:tr w:rsidR="00106A94" w:rsidRPr="007E1864" w:rsidTr="004A5CD1">
        <w:tc>
          <w:tcPr>
            <w:tcW w:w="2297" w:type="pct"/>
            <w:gridSpan w:val="4"/>
            <w:shd w:val="clear" w:color="auto" w:fill="DEEAF6" w:themeFill="accent1" w:themeFillTint="33"/>
          </w:tcPr>
          <w:p w:rsidR="00F0627E" w:rsidRPr="00043F8E" w:rsidRDefault="00F0627E" w:rsidP="00106A94">
            <w:pPr>
              <w:spacing w:before="1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MODULE/UNIT TIMING/DURATION       </w:t>
            </w:r>
            <w:r w:rsidRPr="00F0627E">
              <w:rPr>
                <w:rFonts w:cs="Arial"/>
                <w:sz w:val="20"/>
                <w:szCs w:val="20"/>
              </w:rPr>
              <w:t>e.g. Term</w:t>
            </w:r>
            <w:r>
              <w:rPr>
                <w:rFonts w:cs="Arial"/>
                <w:sz w:val="20"/>
                <w:szCs w:val="20"/>
              </w:rPr>
              <w:t xml:space="preserve"> 1 </w:t>
            </w:r>
            <w:r w:rsidRPr="00355E4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gridSpan w:val="2"/>
            <w:shd w:val="clear" w:color="auto" w:fill="DEEAF6" w:themeFill="accent1" w:themeFillTint="33"/>
          </w:tcPr>
          <w:p w:rsidR="00F0627E" w:rsidRPr="00043F8E" w:rsidRDefault="00106A94" w:rsidP="00106A94">
            <w:pPr>
              <w:spacing w:before="1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YEAR LEVEL      </w:t>
            </w:r>
            <w:r w:rsidR="00F0627E" w:rsidRPr="00355E40">
              <w:rPr>
                <w:rFonts w:cs="Arial"/>
                <w:sz w:val="20"/>
                <w:szCs w:val="20"/>
              </w:rPr>
              <w:t>e.g. Year 8</w:t>
            </w:r>
          </w:p>
        </w:tc>
        <w:tc>
          <w:tcPr>
            <w:tcW w:w="1238" w:type="pct"/>
            <w:shd w:val="clear" w:color="auto" w:fill="DEEAF6" w:themeFill="accent1" w:themeFillTint="33"/>
          </w:tcPr>
          <w:p w:rsidR="00F0627E" w:rsidRPr="00043F8E" w:rsidRDefault="00F0627E" w:rsidP="00106A94">
            <w:pPr>
              <w:spacing w:before="1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LANGUAGE         </w:t>
            </w:r>
            <w:r>
              <w:rPr>
                <w:rFonts w:cs="Arial"/>
                <w:sz w:val="20"/>
                <w:szCs w:val="20"/>
              </w:rPr>
              <w:t>e.g. Italian</w:t>
            </w:r>
          </w:p>
        </w:tc>
      </w:tr>
      <w:tr w:rsidR="00F0627E" w:rsidRPr="007E1864" w:rsidTr="00067DB7">
        <w:tc>
          <w:tcPr>
            <w:tcW w:w="5000" w:type="pct"/>
            <w:gridSpan w:val="7"/>
            <w:shd w:val="clear" w:color="auto" w:fill="DEEAF6" w:themeFill="accent1" w:themeFillTint="33"/>
          </w:tcPr>
          <w:p w:rsidR="000B6A59" w:rsidRPr="004C6A49" w:rsidRDefault="00F0627E" w:rsidP="000B6A59">
            <w:pPr>
              <w:spacing w:before="100" w:line="276" w:lineRule="auto"/>
              <w:ind w:right="864"/>
              <w:rPr>
                <w:rFonts w:cs="Arial"/>
              </w:rPr>
            </w:pPr>
            <w:r w:rsidRPr="00043F8E">
              <w:rPr>
                <w:rFonts w:cs="Arial"/>
                <w:b/>
              </w:rPr>
              <w:t xml:space="preserve">MODULE </w:t>
            </w:r>
            <w:r>
              <w:rPr>
                <w:rFonts w:cs="Arial"/>
                <w:b/>
              </w:rPr>
              <w:t>CONCEPT/TOPIC</w:t>
            </w:r>
            <w:r w:rsidR="000C3A89">
              <w:rPr>
                <w:rFonts w:cs="Arial"/>
              </w:rPr>
              <w:t xml:space="preserve"> </w:t>
            </w:r>
            <w:r w:rsidR="000C3A89">
              <w:rPr>
                <w:rFonts w:cs="Arial"/>
              </w:rPr>
              <w:br/>
            </w:r>
            <w:r w:rsidRPr="000B6A59">
              <w:rPr>
                <w:rFonts w:cs="Arial"/>
                <w:i/>
              </w:rPr>
              <w:t xml:space="preserve">Described as a communication task/experience, a question, </w:t>
            </w:r>
            <w:r w:rsidR="000B6A59" w:rsidRPr="000B6A59">
              <w:rPr>
                <w:rFonts w:cs="Arial"/>
                <w:i/>
              </w:rPr>
              <w:t>the concept to be explored, etc.</w:t>
            </w:r>
            <w:r>
              <w:rPr>
                <w:rFonts w:cs="Arial"/>
              </w:rPr>
              <w:t xml:space="preserve"> </w:t>
            </w:r>
          </w:p>
        </w:tc>
      </w:tr>
      <w:tr w:rsidR="000B6A59" w:rsidRPr="007E1864" w:rsidTr="00067DB7">
        <w:tc>
          <w:tcPr>
            <w:tcW w:w="5000" w:type="pct"/>
            <w:gridSpan w:val="7"/>
            <w:shd w:val="clear" w:color="auto" w:fill="FBE4D5" w:themeFill="accent2" w:themeFillTint="33"/>
          </w:tcPr>
          <w:p w:rsidR="000B6A59" w:rsidRPr="000B6A59" w:rsidRDefault="000B6A59" w:rsidP="00133313">
            <w:pPr>
              <w:spacing w:before="1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</w:tr>
      <w:tr w:rsidR="000B6A59" w:rsidRPr="007E1864" w:rsidTr="00067DB7">
        <w:tc>
          <w:tcPr>
            <w:tcW w:w="5000" w:type="pct"/>
            <w:gridSpan w:val="7"/>
            <w:shd w:val="clear" w:color="auto" w:fill="FBE4D5" w:themeFill="accent2" w:themeFillTint="33"/>
          </w:tcPr>
          <w:p w:rsidR="00106A94" w:rsidRDefault="00106A94" w:rsidP="00106A94">
            <w:pPr>
              <w:spacing w:before="100" w:line="276" w:lineRule="auto"/>
              <w:ind w:left="1622" w:hanging="162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Intercultural/cultural concepts </w:t>
            </w:r>
          </w:p>
          <w:p w:rsidR="000B6A59" w:rsidRPr="007E1864" w:rsidRDefault="00106A94" w:rsidP="00106A9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i/>
              </w:rPr>
              <w:t xml:space="preserve">What intercultural concepts and understanding, arising from the conceptual/topic focus, and the language structures are explored? Is there related cultural information that requires explanation/exploration? </w:t>
            </w:r>
          </w:p>
        </w:tc>
      </w:tr>
      <w:tr w:rsidR="000B6A59" w:rsidRPr="007E1864" w:rsidTr="00067DB7">
        <w:tc>
          <w:tcPr>
            <w:tcW w:w="5000" w:type="pct"/>
            <w:gridSpan w:val="7"/>
            <w:shd w:val="clear" w:color="auto" w:fill="FBE4D5" w:themeFill="accent2" w:themeFillTint="33"/>
          </w:tcPr>
          <w:p w:rsidR="00106A94" w:rsidRPr="000B6A59" w:rsidRDefault="00106A94" w:rsidP="00106A94">
            <w:pPr>
              <w:spacing w:before="100" w:line="276" w:lineRule="auto"/>
              <w:rPr>
                <w:rFonts w:cs="Arial"/>
                <w:b/>
              </w:rPr>
            </w:pPr>
            <w:r w:rsidRPr="000B6A59">
              <w:rPr>
                <w:rFonts w:cs="Arial"/>
                <w:b/>
              </w:rPr>
              <w:t>Language structures and features</w:t>
            </w:r>
          </w:p>
          <w:p w:rsidR="004A5CD1" w:rsidRDefault="004A5CD1" w:rsidP="00106A94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What concepts related to language are explored? </w:t>
            </w:r>
          </w:p>
          <w:p w:rsidR="000B6A59" w:rsidRDefault="00106A94" w:rsidP="00106A9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What specific</w:t>
            </w:r>
            <w:r w:rsidRPr="007E1864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language </w:t>
            </w:r>
            <w:r w:rsidRPr="007E1864">
              <w:rPr>
                <w:rFonts w:cs="Arial"/>
                <w:i/>
              </w:rPr>
              <w:t>knowledge</w:t>
            </w:r>
            <w:r>
              <w:rPr>
                <w:rFonts w:cs="Arial"/>
                <w:i/>
              </w:rPr>
              <w:t>, skills and understanding</w:t>
            </w:r>
            <w:r w:rsidRPr="007E1864">
              <w:rPr>
                <w:rFonts w:cs="Arial"/>
                <w:i/>
              </w:rPr>
              <w:t xml:space="preserve"> do learners </w:t>
            </w:r>
            <w:r>
              <w:rPr>
                <w:rFonts w:cs="Arial"/>
                <w:i/>
              </w:rPr>
              <w:t xml:space="preserve">need </w:t>
            </w:r>
            <w:r w:rsidRPr="007E1864">
              <w:rPr>
                <w:rFonts w:cs="Arial"/>
                <w:i/>
              </w:rPr>
              <w:t>to develop and</w:t>
            </w:r>
            <w:r>
              <w:rPr>
                <w:rFonts w:cs="Arial"/>
                <w:i/>
              </w:rPr>
              <w:t xml:space="preserve"> use?</w:t>
            </w:r>
          </w:p>
        </w:tc>
      </w:tr>
      <w:tr w:rsidR="00F0627E" w:rsidRPr="007E1864" w:rsidTr="00067DB7">
        <w:tc>
          <w:tcPr>
            <w:tcW w:w="5000" w:type="pct"/>
            <w:gridSpan w:val="7"/>
            <w:shd w:val="clear" w:color="auto" w:fill="FBE4D5" w:themeFill="accent2" w:themeFillTint="33"/>
          </w:tcPr>
          <w:p w:rsidR="004A5CD1" w:rsidRDefault="00F0627E" w:rsidP="004A5CD1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9A03DA">
              <w:rPr>
                <w:rFonts w:cs="Arial"/>
                <w:b/>
              </w:rPr>
              <w:t>ustralian Curriculum: Languages</w:t>
            </w:r>
            <w:r>
              <w:rPr>
                <w:rFonts w:cs="Arial"/>
                <w:b/>
              </w:rPr>
              <w:t xml:space="preserve"> </w:t>
            </w:r>
            <w:r w:rsidR="009A03DA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ontent</w:t>
            </w:r>
          </w:p>
          <w:p w:rsidR="00F0627E" w:rsidRPr="007E1864" w:rsidRDefault="00F0627E" w:rsidP="004A5CD1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4A5CD1">
              <w:rPr>
                <w:rFonts w:asciiTheme="minorHAnsi" w:hAnsiTheme="minorHAnsi" w:cs="Arial"/>
                <w:i/>
              </w:rPr>
              <w:t>Specific CDs, and what will be taught in these- may be elaborations, or own ideas</w:t>
            </w:r>
          </w:p>
        </w:tc>
      </w:tr>
      <w:tr w:rsidR="00372AD8" w:rsidRPr="007E1864" w:rsidTr="00067DB7">
        <w:tc>
          <w:tcPr>
            <w:tcW w:w="2226" w:type="pct"/>
            <w:gridSpan w:val="3"/>
            <w:shd w:val="clear" w:color="auto" w:fill="FBE4D5" w:themeFill="accent2" w:themeFillTint="33"/>
          </w:tcPr>
          <w:p w:rsidR="00372AD8" w:rsidRPr="006E617D" w:rsidRDefault="00372AD8" w:rsidP="004C6A4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6E617D">
              <w:rPr>
                <w:rFonts w:asciiTheme="minorHAnsi" w:hAnsiTheme="minorHAnsi" w:cs="Arial"/>
                <w:b/>
              </w:rPr>
              <w:t>Communicating</w:t>
            </w:r>
          </w:p>
          <w:p w:rsidR="00372AD8" w:rsidRPr="006E617D" w:rsidRDefault="00372AD8" w:rsidP="004C6A49">
            <w:pPr>
              <w:spacing w:line="276" w:lineRule="auto"/>
              <w:rPr>
                <w:rFonts w:asciiTheme="minorHAnsi" w:hAnsiTheme="minorHAnsi" w:cs="Arial"/>
                <w:i/>
              </w:rPr>
            </w:pPr>
            <w:r w:rsidRPr="006E617D">
              <w:rPr>
                <w:rFonts w:asciiTheme="minorHAnsi" w:hAnsiTheme="minorHAnsi" w:cs="Arial"/>
              </w:rPr>
              <w:t xml:space="preserve">Socialising: </w:t>
            </w:r>
          </w:p>
          <w:p w:rsidR="00372AD8" w:rsidRPr="006E617D" w:rsidRDefault="009A03DA" w:rsidP="004C6A49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 xml:space="preserve">Informing: </w:t>
            </w:r>
          </w:p>
          <w:p w:rsidR="009A03DA" w:rsidRPr="006E617D" w:rsidRDefault="009A03DA" w:rsidP="004C6A49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>Creating:</w:t>
            </w:r>
          </w:p>
          <w:p w:rsidR="009A03DA" w:rsidRPr="006E617D" w:rsidRDefault="009A03DA" w:rsidP="004C6A49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>Translating:</w:t>
            </w:r>
          </w:p>
          <w:p w:rsidR="009A03DA" w:rsidRPr="006E617D" w:rsidRDefault="009A03DA" w:rsidP="004C6A49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 xml:space="preserve">Reflecting: </w:t>
            </w:r>
          </w:p>
        </w:tc>
        <w:tc>
          <w:tcPr>
            <w:tcW w:w="2774" w:type="pct"/>
            <w:gridSpan w:val="4"/>
            <w:shd w:val="clear" w:color="auto" w:fill="FBE4D5" w:themeFill="accent2" w:themeFillTint="33"/>
          </w:tcPr>
          <w:p w:rsidR="00372AD8" w:rsidRPr="006E617D" w:rsidRDefault="00372AD8" w:rsidP="004C6A4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6E617D">
              <w:rPr>
                <w:rFonts w:asciiTheme="minorHAnsi" w:hAnsiTheme="minorHAnsi" w:cs="Arial"/>
                <w:b/>
              </w:rPr>
              <w:t>Understanding</w:t>
            </w:r>
          </w:p>
          <w:p w:rsidR="009A03DA" w:rsidRPr="006E617D" w:rsidRDefault="009A03DA" w:rsidP="004C6A49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 xml:space="preserve">Systems of language: </w:t>
            </w:r>
          </w:p>
          <w:p w:rsidR="009A03DA" w:rsidRPr="006E617D" w:rsidRDefault="009A03DA" w:rsidP="004C6A49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 xml:space="preserve">Language variation and change: </w:t>
            </w:r>
          </w:p>
          <w:p w:rsidR="009A03DA" w:rsidRPr="006E617D" w:rsidRDefault="009A03DA" w:rsidP="004C6A49">
            <w:pPr>
              <w:spacing w:line="276" w:lineRule="auto"/>
              <w:rPr>
                <w:rFonts w:asciiTheme="minorHAnsi" w:hAnsiTheme="minorHAnsi" w:cs="Arial"/>
              </w:rPr>
            </w:pPr>
            <w:r w:rsidRPr="006E617D">
              <w:rPr>
                <w:rFonts w:asciiTheme="minorHAnsi" w:hAnsiTheme="minorHAnsi" w:cs="Arial"/>
              </w:rPr>
              <w:t>Role of language and culture:</w:t>
            </w:r>
          </w:p>
        </w:tc>
      </w:tr>
      <w:tr w:rsidR="00F0627E" w:rsidRPr="007E1864" w:rsidTr="00D70A2C">
        <w:tc>
          <w:tcPr>
            <w:tcW w:w="5000" w:type="pct"/>
            <w:gridSpan w:val="7"/>
            <w:shd w:val="clear" w:color="auto" w:fill="E2EFD9" w:themeFill="accent6" w:themeFillTint="33"/>
          </w:tcPr>
          <w:p w:rsidR="009A03DA" w:rsidRDefault="00F0627E" w:rsidP="006E617D">
            <w:pPr>
              <w:spacing w:line="276" w:lineRule="auto"/>
              <w:ind w:right="862"/>
              <w:rPr>
                <w:rFonts w:cs="Arial"/>
                <w:b/>
              </w:rPr>
            </w:pPr>
            <w:r w:rsidRPr="007E1864">
              <w:rPr>
                <w:rFonts w:cs="Arial"/>
              </w:rPr>
              <w:br w:type="page"/>
            </w:r>
            <w:r w:rsidR="009A03DA" w:rsidRPr="007E1864">
              <w:rPr>
                <w:rFonts w:cs="Arial"/>
                <w:b/>
              </w:rPr>
              <w:t xml:space="preserve">TEACHING AND LEARNING SEQUENCE   </w:t>
            </w:r>
          </w:p>
          <w:p w:rsidR="00F0627E" w:rsidRPr="009A03DA" w:rsidRDefault="009A03DA" w:rsidP="006E617D">
            <w:pPr>
              <w:spacing w:line="276" w:lineRule="auto"/>
              <w:ind w:right="86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Include texts</w:t>
            </w:r>
            <w:r w:rsidR="00F0627E" w:rsidRPr="009A03DA">
              <w:rPr>
                <w:rFonts w:cs="Arial"/>
                <w:i/>
              </w:rPr>
              <w:t>, key learning interactions</w:t>
            </w:r>
            <w:r>
              <w:rPr>
                <w:rFonts w:cs="Arial"/>
                <w:i/>
              </w:rPr>
              <w:t>/activities/experiences</w:t>
            </w:r>
            <w:r w:rsidR="00F0627E" w:rsidRPr="009A03DA">
              <w:rPr>
                <w:rFonts w:cs="Arial"/>
                <w:i/>
              </w:rPr>
              <w:t xml:space="preserve">, main tasks, reflection </w:t>
            </w:r>
            <w:r>
              <w:rPr>
                <w:rFonts w:cs="Arial"/>
                <w:i/>
              </w:rPr>
              <w:t>opportunities</w:t>
            </w:r>
            <w:r w:rsidR="00F0627E" w:rsidRPr="009A03DA">
              <w:rPr>
                <w:rFonts w:cs="Arial"/>
                <w:i/>
              </w:rPr>
              <w:t xml:space="preserve"> </w:t>
            </w:r>
          </w:p>
        </w:tc>
      </w:tr>
      <w:tr w:rsidR="006E617D" w:rsidRPr="007E1864" w:rsidTr="004A5CD1">
        <w:tc>
          <w:tcPr>
            <w:tcW w:w="354" w:type="pct"/>
            <w:shd w:val="clear" w:color="auto" w:fill="E2EFD9" w:themeFill="accent6" w:themeFillTint="33"/>
          </w:tcPr>
          <w:p w:rsidR="00F0627E" w:rsidRPr="007E1864" w:rsidRDefault="00C938EF" w:rsidP="004C6A49">
            <w:pPr>
              <w:spacing w:before="100" w:line="276" w:lineRule="auto"/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0627E" w:rsidRDefault="00F0627E" w:rsidP="00C938EF">
            <w:pPr>
              <w:ind w:right="862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Key sources</w:t>
            </w:r>
            <w:r w:rsidR="009A03DA">
              <w:rPr>
                <w:rFonts w:cs="Arial"/>
                <w:b/>
                <w:i/>
                <w:sz w:val="18"/>
                <w:szCs w:val="18"/>
              </w:rPr>
              <w:t xml:space="preserve"> (texts)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of language use as </w:t>
            </w:r>
            <w:r w:rsidR="00C938EF">
              <w:rPr>
                <w:rFonts w:cs="Arial"/>
                <w:b/>
                <w:i/>
                <w:sz w:val="18"/>
                <w:szCs w:val="18"/>
              </w:rPr>
              <w:t>s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timulus for learning </w:t>
            </w:r>
          </w:p>
          <w:p w:rsidR="00F0627E" w:rsidRDefault="00F0627E" w:rsidP="006E617D">
            <w:pPr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Key learning interactions </w:t>
            </w:r>
            <w:r w:rsidR="009A03DA" w:rsidRPr="00A10CB7">
              <w:rPr>
                <w:rFonts w:cs="Arial"/>
                <w:b/>
                <w:i/>
                <w:sz w:val="18"/>
                <w:szCs w:val="18"/>
              </w:rPr>
              <w:t>focus</w:t>
            </w:r>
            <w:r w:rsidR="009A03DA">
              <w:rPr>
                <w:rFonts w:cs="Arial"/>
                <w:b/>
                <w:i/>
                <w:sz w:val="18"/>
                <w:szCs w:val="18"/>
              </w:rPr>
              <w:t xml:space="preserve">sing </w:t>
            </w:r>
            <w:r w:rsidR="009A03DA" w:rsidRPr="00A10CB7">
              <w:rPr>
                <w:rFonts w:cs="Arial"/>
                <w:b/>
                <w:i/>
                <w:sz w:val="18"/>
                <w:szCs w:val="18"/>
              </w:rPr>
              <w:t>on</w:t>
            </w:r>
            <w:r w:rsidRPr="00A10CB7">
              <w:rPr>
                <w:rFonts w:cs="Arial"/>
                <w:b/>
                <w:i/>
                <w:sz w:val="18"/>
                <w:szCs w:val="18"/>
              </w:rPr>
              <w:t xml:space="preserve"> a </w:t>
            </w:r>
            <w:r>
              <w:rPr>
                <w:rFonts w:cs="Arial"/>
                <w:b/>
                <w:i/>
                <w:sz w:val="18"/>
                <w:szCs w:val="18"/>
              </w:rPr>
              <w:t>language</w:t>
            </w:r>
            <w:r w:rsidR="009A03DA">
              <w:rPr>
                <w:rFonts w:cs="Arial"/>
                <w:b/>
                <w:i/>
                <w:sz w:val="18"/>
                <w:szCs w:val="18"/>
              </w:rPr>
              <w:t>/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culture </w:t>
            </w:r>
            <w:r w:rsidRPr="00A10CB7">
              <w:rPr>
                <w:rFonts w:cs="Arial"/>
                <w:b/>
                <w:i/>
                <w:sz w:val="18"/>
                <w:szCs w:val="18"/>
              </w:rPr>
              <w:t>concept</w:t>
            </w:r>
            <w:r w:rsidR="006E617D">
              <w:rPr>
                <w:rFonts w:cs="Arial"/>
                <w:b/>
                <w:i/>
                <w:sz w:val="18"/>
                <w:szCs w:val="18"/>
              </w:rPr>
              <w:t>/</w:t>
            </w:r>
            <w:r w:rsidRPr="00A10CB7">
              <w:rPr>
                <w:rFonts w:cs="Arial"/>
                <w:b/>
                <w:i/>
                <w:sz w:val="18"/>
                <w:szCs w:val="18"/>
              </w:rPr>
              <w:t xml:space="preserve">process </w:t>
            </w:r>
          </w:p>
          <w:p w:rsidR="00F0627E" w:rsidRPr="00A10CB7" w:rsidRDefault="00F0627E" w:rsidP="006E617D">
            <w:pPr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Key communication experiences/reflections on communication in context </w:t>
            </w:r>
          </w:p>
        </w:tc>
        <w:tc>
          <w:tcPr>
            <w:tcW w:w="1238" w:type="pct"/>
            <w:shd w:val="clear" w:color="auto" w:fill="E2EFD9" w:themeFill="accent6" w:themeFillTint="33"/>
          </w:tcPr>
          <w:p w:rsidR="00F0627E" w:rsidRPr="00A10CB7" w:rsidRDefault="009A03DA" w:rsidP="006E617D">
            <w:pPr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</w:t>
            </w:r>
            <w:r w:rsidR="00F0627E" w:rsidRPr="00A10CB7">
              <w:rPr>
                <w:rFonts w:cs="Arial"/>
                <w:b/>
                <w:i/>
                <w:sz w:val="18"/>
                <w:szCs w:val="18"/>
              </w:rPr>
              <w:t>eaching issues/</w:t>
            </w:r>
            <w:r w:rsidR="00C938EF" w:rsidRPr="00A10CB7">
              <w:rPr>
                <w:rFonts w:cs="Arial"/>
                <w:b/>
                <w:i/>
                <w:sz w:val="18"/>
                <w:szCs w:val="18"/>
              </w:rPr>
              <w:t>considerations</w:t>
            </w:r>
            <w:r w:rsidR="004A5CD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6E617D">
              <w:rPr>
                <w:rFonts w:cs="Arial"/>
                <w:b/>
                <w:i/>
                <w:sz w:val="18"/>
                <w:szCs w:val="18"/>
              </w:rPr>
              <w:t>/feedback opportunities</w:t>
            </w:r>
            <w:r w:rsidR="00C938EF" w:rsidRPr="00A10CB7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6E617D" w:rsidRPr="007E1864" w:rsidTr="004A5CD1">
        <w:tc>
          <w:tcPr>
            <w:tcW w:w="354" w:type="pct"/>
            <w:shd w:val="clear" w:color="auto" w:fill="E2EFD9" w:themeFill="accent6" w:themeFillTint="33"/>
          </w:tcPr>
          <w:p w:rsidR="00C938EF" w:rsidRPr="004A5CD1" w:rsidRDefault="00C938EF" w:rsidP="004A5CD1">
            <w:pPr>
              <w:spacing w:after="60"/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0627E" w:rsidRPr="007E1864" w:rsidRDefault="00F0627E" w:rsidP="004A5CD1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0627E" w:rsidRPr="007E1864" w:rsidRDefault="00F0627E" w:rsidP="004C6A49">
            <w:pPr>
              <w:spacing w:before="100" w:line="276" w:lineRule="auto"/>
              <w:ind w:right="864"/>
              <w:rPr>
                <w:rFonts w:cs="Arial"/>
                <w:b/>
              </w:rPr>
            </w:pPr>
          </w:p>
        </w:tc>
      </w:tr>
      <w:tr w:rsidR="006E617D" w:rsidRPr="007E1864" w:rsidTr="004A5CD1">
        <w:trPr>
          <w:trHeight w:val="430"/>
        </w:trPr>
        <w:tc>
          <w:tcPr>
            <w:tcW w:w="354" w:type="pct"/>
            <w:shd w:val="clear" w:color="auto" w:fill="E2EFD9" w:themeFill="accent6" w:themeFillTint="33"/>
          </w:tcPr>
          <w:p w:rsidR="00C938EF" w:rsidRPr="004A5CD1" w:rsidRDefault="00F0627E" w:rsidP="004A5CD1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>2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0627E" w:rsidRPr="007E1864" w:rsidRDefault="00F0627E" w:rsidP="004A5CD1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0627E" w:rsidRPr="007E1864" w:rsidRDefault="00F0627E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6E617D" w:rsidRPr="007E1864" w:rsidTr="004A5CD1">
        <w:tc>
          <w:tcPr>
            <w:tcW w:w="354" w:type="pct"/>
            <w:shd w:val="clear" w:color="auto" w:fill="E2EFD9" w:themeFill="accent6" w:themeFillTint="33"/>
          </w:tcPr>
          <w:p w:rsidR="00C938EF" w:rsidRPr="004A5CD1" w:rsidRDefault="00F0627E" w:rsidP="004A5CD1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>3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0627E" w:rsidRPr="007E1864" w:rsidRDefault="00F0627E" w:rsidP="004A5CD1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0627E" w:rsidRPr="007E1864" w:rsidRDefault="00F0627E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6E617D" w:rsidRPr="007E1864" w:rsidTr="004A5CD1">
        <w:tc>
          <w:tcPr>
            <w:tcW w:w="354" w:type="pct"/>
            <w:shd w:val="clear" w:color="auto" w:fill="E2EFD9" w:themeFill="accent6" w:themeFillTint="33"/>
          </w:tcPr>
          <w:p w:rsidR="00C938EF" w:rsidRPr="004A5CD1" w:rsidRDefault="00F0627E" w:rsidP="004A5CD1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>4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0627E" w:rsidRPr="007E1864" w:rsidRDefault="00F0627E" w:rsidP="004A5CD1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0627E" w:rsidRPr="007E1864" w:rsidRDefault="00F0627E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6E617D" w:rsidRPr="007E1864" w:rsidTr="004A5CD1">
        <w:tc>
          <w:tcPr>
            <w:tcW w:w="354" w:type="pct"/>
            <w:shd w:val="clear" w:color="auto" w:fill="E2EFD9" w:themeFill="accent6" w:themeFillTint="33"/>
          </w:tcPr>
          <w:p w:rsidR="00C938EF" w:rsidRPr="004A5CD1" w:rsidRDefault="00F0627E" w:rsidP="004A5CD1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>5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0627E" w:rsidRPr="007E1864" w:rsidRDefault="00F0627E" w:rsidP="004A5CD1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0627E" w:rsidRPr="007E1864" w:rsidRDefault="00F0627E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6E617D" w:rsidRPr="007E1864" w:rsidTr="004A5CD1">
        <w:tc>
          <w:tcPr>
            <w:tcW w:w="354" w:type="pct"/>
            <w:shd w:val="clear" w:color="auto" w:fill="E2EFD9" w:themeFill="accent6" w:themeFillTint="33"/>
          </w:tcPr>
          <w:p w:rsidR="00C938EF" w:rsidRPr="004A5CD1" w:rsidRDefault="00F0627E" w:rsidP="004A5CD1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 xml:space="preserve">6 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0627E" w:rsidRPr="007E1864" w:rsidRDefault="00F0627E" w:rsidP="004A5CD1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0627E" w:rsidRPr="007E1864" w:rsidRDefault="00F0627E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6E617D" w:rsidRPr="007E1864" w:rsidTr="004A5CD1">
        <w:tc>
          <w:tcPr>
            <w:tcW w:w="354" w:type="pct"/>
            <w:shd w:val="clear" w:color="auto" w:fill="E2EFD9" w:themeFill="accent6" w:themeFillTint="33"/>
          </w:tcPr>
          <w:p w:rsidR="00C938EF" w:rsidRPr="004A5CD1" w:rsidRDefault="00F0627E" w:rsidP="004A5CD1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>7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0627E" w:rsidRPr="007E1864" w:rsidRDefault="00F0627E" w:rsidP="004A5CD1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0627E" w:rsidRPr="007E1864" w:rsidRDefault="00F0627E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6E617D" w:rsidRPr="007E1864" w:rsidTr="004A5CD1">
        <w:tc>
          <w:tcPr>
            <w:tcW w:w="354" w:type="pct"/>
            <w:shd w:val="clear" w:color="auto" w:fill="E2EFD9" w:themeFill="accent6" w:themeFillTint="33"/>
          </w:tcPr>
          <w:p w:rsidR="00C938EF" w:rsidRPr="004A5CD1" w:rsidRDefault="00F0627E" w:rsidP="004A5CD1">
            <w:pPr>
              <w:spacing w:after="60"/>
              <w:ind w:right="-108"/>
              <w:rPr>
                <w:rFonts w:cs="Arial"/>
                <w:b/>
              </w:rPr>
            </w:pPr>
            <w:r w:rsidRPr="007E1864">
              <w:rPr>
                <w:rFonts w:cs="Arial"/>
                <w:b/>
              </w:rPr>
              <w:t xml:space="preserve">8 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0627E" w:rsidRPr="007E1864" w:rsidRDefault="00F0627E" w:rsidP="004A5CD1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0627E" w:rsidRPr="007E1864" w:rsidRDefault="00F0627E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6E617D" w:rsidRPr="007E1864" w:rsidTr="004A5CD1">
        <w:tc>
          <w:tcPr>
            <w:tcW w:w="354" w:type="pct"/>
            <w:shd w:val="clear" w:color="auto" w:fill="E2EFD9" w:themeFill="accent6" w:themeFillTint="33"/>
          </w:tcPr>
          <w:p w:rsidR="00C938EF" w:rsidRPr="004A5CD1" w:rsidRDefault="00C938EF" w:rsidP="004A5CD1">
            <w:pPr>
              <w:spacing w:after="60"/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0627E" w:rsidRPr="007E1864" w:rsidRDefault="00F0627E" w:rsidP="004A5CD1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0627E" w:rsidRPr="007E1864" w:rsidRDefault="00F0627E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6E617D" w:rsidRPr="007E1864" w:rsidTr="004A5CD1">
        <w:tc>
          <w:tcPr>
            <w:tcW w:w="354" w:type="pct"/>
            <w:shd w:val="clear" w:color="auto" w:fill="E2EFD9" w:themeFill="accent6" w:themeFillTint="33"/>
          </w:tcPr>
          <w:p w:rsidR="00C938EF" w:rsidRPr="004A5CD1" w:rsidRDefault="00C938EF" w:rsidP="004A5CD1">
            <w:pPr>
              <w:spacing w:after="60"/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3408" w:type="pct"/>
            <w:gridSpan w:val="5"/>
            <w:shd w:val="clear" w:color="auto" w:fill="E2EFD9" w:themeFill="accent6" w:themeFillTint="33"/>
          </w:tcPr>
          <w:p w:rsidR="00F0627E" w:rsidRPr="007E1864" w:rsidRDefault="00F0627E" w:rsidP="004A5CD1">
            <w:pPr>
              <w:spacing w:after="60"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238" w:type="pct"/>
            <w:shd w:val="clear" w:color="auto" w:fill="E2EFD9" w:themeFill="accent6" w:themeFillTint="33"/>
          </w:tcPr>
          <w:p w:rsidR="00F0627E" w:rsidRPr="007E1864" w:rsidRDefault="00F0627E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106A94" w:rsidRPr="007E1864" w:rsidTr="009E7E8B">
        <w:tc>
          <w:tcPr>
            <w:tcW w:w="5000" w:type="pct"/>
            <w:gridSpan w:val="7"/>
            <w:shd w:val="clear" w:color="auto" w:fill="D0CECE" w:themeFill="background2" w:themeFillShade="E6"/>
          </w:tcPr>
          <w:p w:rsidR="00106A94" w:rsidRDefault="00106A94" w:rsidP="004C6A49">
            <w:pPr>
              <w:spacing w:line="276" w:lineRule="auto"/>
              <w:ind w:right="86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</w:t>
            </w:r>
          </w:p>
          <w:p w:rsidR="00106A94" w:rsidRPr="00106A94" w:rsidRDefault="00106A94" w:rsidP="00106A94">
            <w:pPr>
              <w:spacing w:line="276" w:lineRule="auto"/>
              <w:ind w:right="864"/>
              <w:rPr>
                <w:rFonts w:cs="Arial"/>
                <w:i/>
              </w:rPr>
            </w:pPr>
            <w:r w:rsidRPr="00106A94">
              <w:rPr>
                <w:rFonts w:cs="Arial"/>
                <w:b/>
                <w:bCs/>
                <w:i/>
              </w:rPr>
              <w:t>Specific</w:t>
            </w:r>
            <w:r w:rsidRPr="00106A94">
              <w:rPr>
                <w:rFonts w:cs="Arial"/>
                <w:i/>
              </w:rPr>
              <w:t xml:space="preserve"> assessment items/events aligned to </w:t>
            </w:r>
            <w:r w:rsidRPr="00106A94">
              <w:rPr>
                <w:rFonts w:cs="Arial"/>
                <w:b/>
                <w:bCs/>
                <w:i/>
              </w:rPr>
              <w:t>identified</w:t>
            </w:r>
            <w:r w:rsidRPr="00106A94">
              <w:rPr>
                <w:rFonts w:cs="Arial"/>
                <w:i/>
              </w:rPr>
              <w:t xml:space="preserve"> </w:t>
            </w:r>
            <w:proofErr w:type="spellStart"/>
            <w:r w:rsidRPr="00106A94">
              <w:rPr>
                <w:rFonts w:cs="Arial"/>
                <w:i/>
              </w:rPr>
              <w:t>substrands</w:t>
            </w:r>
            <w:proofErr w:type="spellEnd"/>
            <w:r w:rsidRPr="00106A94">
              <w:rPr>
                <w:rFonts w:cs="Arial"/>
                <w:i/>
              </w:rPr>
              <w:t xml:space="preserve"> (CDs), contributing data toward longer term reporting against </w:t>
            </w:r>
            <w:r w:rsidRPr="00106A94">
              <w:rPr>
                <w:rFonts w:cs="Arial"/>
                <w:b/>
                <w:bCs/>
                <w:i/>
              </w:rPr>
              <w:t xml:space="preserve">Achievement Standards </w:t>
            </w:r>
          </w:p>
        </w:tc>
      </w:tr>
      <w:tr w:rsidR="004A5CD1" w:rsidRPr="007E1864" w:rsidTr="004A5CD1">
        <w:tc>
          <w:tcPr>
            <w:tcW w:w="1667" w:type="pct"/>
            <w:gridSpan w:val="2"/>
            <w:shd w:val="clear" w:color="auto" w:fill="D0CECE" w:themeFill="background2" w:themeFillShade="E6"/>
          </w:tcPr>
          <w:p w:rsidR="00106A94" w:rsidRDefault="00106A94" w:rsidP="004C6A49">
            <w:pPr>
              <w:spacing w:line="276" w:lineRule="auto"/>
              <w:ind w:right="86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 item</w:t>
            </w:r>
          </w:p>
        </w:tc>
        <w:tc>
          <w:tcPr>
            <w:tcW w:w="1650" w:type="pct"/>
            <w:gridSpan w:val="3"/>
            <w:shd w:val="clear" w:color="auto" w:fill="D0CECE" w:themeFill="background2" w:themeFillShade="E6"/>
          </w:tcPr>
          <w:p w:rsidR="00106A94" w:rsidRDefault="00106A94" w:rsidP="004A5CD1">
            <w:pPr>
              <w:spacing w:line="276" w:lineRule="auto"/>
              <w:ind w:right="86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Related CDs</w:t>
            </w:r>
          </w:p>
        </w:tc>
        <w:tc>
          <w:tcPr>
            <w:tcW w:w="1683" w:type="pct"/>
            <w:gridSpan w:val="2"/>
            <w:shd w:val="clear" w:color="auto" w:fill="D0CECE" w:themeFill="background2" w:themeFillShade="E6"/>
          </w:tcPr>
          <w:p w:rsidR="00106A94" w:rsidRDefault="00106A94" w:rsidP="004C6A49">
            <w:pPr>
              <w:spacing w:line="276" w:lineRule="auto"/>
              <w:ind w:right="86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Contribution to ASs</w:t>
            </w:r>
          </w:p>
        </w:tc>
      </w:tr>
      <w:tr w:rsidR="004A5CD1" w:rsidRPr="007E1864" w:rsidTr="004A5CD1">
        <w:tc>
          <w:tcPr>
            <w:tcW w:w="1667" w:type="pct"/>
            <w:gridSpan w:val="2"/>
            <w:shd w:val="clear" w:color="auto" w:fill="D0CECE" w:themeFill="background2" w:themeFillShade="E6"/>
          </w:tcPr>
          <w:p w:rsidR="00106A94" w:rsidRDefault="00106A94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650" w:type="pct"/>
            <w:gridSpan w:val="3"/>
            <w:shd w:val="clear" w:color="auto" w:fill="D0CECE" w:themeFill="background2" w:themeFillShade="E6"/>
          </w:tcPr>
          <w:p w:rsidR="00106A94" w:rsidRDefault="00106A94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683" w:type="pct"/>
            <w:gridSpan w:val="2"/>
            <w:shd w:val="clear" w:color="auto" w:fill="D0CECE" w:themeFill="background2" w:themeFillShade="E6"/>
          </w:tcPr>
          <w:p w:rsidR="00106A94" w:rsidRDefault="00106A94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  <w:tr w:rsidR="004A5CD1" w:rsidRPr="007E1864" w:rsidTr="004A5CD1">
        <w:tc>
          <w:tcPr>
            <w:tcW w:w="1667" w:type="pct"/>
            <w:gridSpan w:val="2"/>
            <w:shd w:val="clear" w:color="auto" w:fill="D0CECE" w:themeFill="background2" w:themeFillShade="E6"/>
          </w:tcPr>
          <w:p w:rsidR="00106A94" w:rsidRDefault="00106A94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650" w:type="pct"/>
            <w:gridSpan w:val="3"/>
            <w:shd w:val="clear" w:color="auto" w:fill="D0CECE" w:themeFill="background2" w:themeFillShade="E6"/>
          </w:tcPr>
          <w:p w:rsidR="00106A94" w:rsidRDefault="00106A94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  <w:tc>
          <w:tcPr>
            <w:tcW w:w="1683" w:type="pct"/>
            <w:gridSpan w:val="2"/>
            <w:shd w:val="clear" w:color="auto" w:fill="D0CECE" w:themeFill="background2" w:themeFillShade="E6"/>
          </w:tcPr>
          <w:p w:rsidR="00106A94" w:rsidRDefault="00106A94" w:rsidP="004C6A49">
            <w:pPr>
              <w:spacing w:line="276" w:lineRule="auto"/>
              <w:ind w:right="864"/>
              <w:rPr>
                <w:rFonts w:cs="Arial"/>
                <w:b/>
              </w:rPr>
            </w:pPr>
          </w:p>
        </w:tc>
      </w:tr>
    </w:tbl>
    <w:p w:rsidR="00891EB1" w:rsidRDefault="00891EB1" w:rsidP="009738FC">
      <w:pPr>
        <w:spacing w:line="276" w:lineRule="auto"/>
        <w:rPr>
          <w:rFonts w:ascii="Helvetica" w:hAnsi="Helvetica" w:cs="Helvetica"/>
          <w:b/>
          <w:color w:val="1B1B1B"/>
          <w:sz w:val="20"/>
          <w:szCs w:val="20"/>
        </w:rPr>
      </w:pPr>
    </w:p>
    <w:p w:rsidR="004C6A49" w:rsidRPr="000341B9" w:rsidRDefault="004F09EF" w:rsidP="009738FC">
      <w:pPr>
        <w:spacing w:line="276" w:lineRule="auto"/>
        <w:rPr>
          <w:rFonts w:ascii="Helvetica" w:hAnsi="Helvetica" w:cs="Helvetica"/>
          <w:b/>
          <w:i/>
          <w:color w:val="1B1B1B"/>
          <w:sz w:val="20"/>
          <w:szCs w:val="20"/>
        </w:rPr>
      </w:pPr>
      <w:r>
        <w:rPr>
          <w:rFonts w:ascii="Helvetica" w:hAnsi="Helvetica" w:cs="Helvetica"/>
          <w:b/>
          <w:color w:val="1B1B1B"/>
          <w:sz w:val="20"/>
          <w:szCs w:val="20"/>
        </w:rPr>
        <w:lastRenderedPageBreak/>
        <w:t>MICRO-LEVEL: LESSON PLANNING</w:t>
      </w:r>
      <w:r w:rsidR="000341B9">
        <w:rPr>
          <w:rFonts w:ascii="Helvetica" w:hAnsi="Helvetica" w:cs="Helvetica"/>
          <w:b/>
          <w:color w:val="1B1B1B"/>
          <w:sz w:val="20"/>
          <w:szCs w:val="20"/>
        </w:rPr>
        <w:t xml:space="preserve">: </w:t>
      </w:r>
      <w:r w:rsidR="000341B9" w:rsidRPr="000341B9">
        <w:rPr>
          <w:rFonts w:ascii="Helvetica" w:hAnsi="Helvetica" w:cs="Helvetica"/>
          <w:b/>
          <w:i/>
          <w:color w:val="1B1B1B"/>
          <w:sz w:val="20"/>
          <w:szCs w:val="20"/>
        </w:rPr>
        <w:t>Planning for a single lesson, as part of a module/unit plan and a longer-term program</w:t>
      </w:r>
    </w:p>
    <w:p w:rsidR="000341B9" w:rsidRPr="000341B9" w:rsidRDefault="000341B9" w:rsidP="009738FC">
      <w:pPr>
        <w:spacing w:line="276" w:lineRule="auto"/>
        <w:rPr>
          <w:rFonts w:ascii="Helvetica" w:hAnsi="Helvetica" w:cs="Helvetica"/>
          <w:b/>
          <w:color w:val="1B1B1B"/>
          <w:sz w:val="16"/>
          <w:szCs w:val="16"/>
        </w:rPr>
      </w:pPr>
    </w:p>
    <w:p w:rsidR="004F09EF" w:rsidRDefault="004F09EF" w:rsidP="009738FC">
      <w:pPr>
        <w:spacing w:line="276" w:lineRule="auto"/>
        <w:rPr>
          <w:rFonts w:ascii="Helvetica" w:hAnsi="Helvetica" w:cs="Helvetica"/>
          <w:b/>
          <w:color w:val="1B1B1B"/>
          <w:sz w:val="20"/>
          <w:szCs w:val="20"/>
        </w:rPr>
      </w:pPr>
      <w:r>
        <w:rPr>
          <w:rFonts w:ascii="Helvetica" w:hAnsi="Helvetica" w:cs="Helvetica"/>
          <w:b/>
          <w:color w:val="1B1B1B"/>
          <w:sz w:val="20"/>
          <w:szCs w:val="20"/>
        </w:rPr>
        <w:t>Planning at this level involves detail for each lesson taught, including specific content, pedagogies and scaffolds, key questions, interactions/e</w:t>
      </w:r>
      <w:r w:rsidR="008E7302">
        <w:rPr>
          <w:rFonts w:ascii="Helvetica" w:hAnsi="Helvetica" w:cs="Helvetica"/>
          <w:b/>
          <w:color w:val="1B1B1B"/>
          <w:sz w:val="20"/>
          <w:szCs w:val="20"/>
        </w:rPr>
        <w:t xml:space="preserve">xperiences and assessment, with links to AC:L identified.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912"/>
        <w:gridCol w:w="2497"/>
        <w:gridCol w:w="1672"/>
        <w:gridCol w:w="3344"/>
      </w:tblGrid>
      <w:tr w:rsidR="000341B9" w:rsidRPr="00291CE0" w:rsidTr="00067DB7">
        <w:tc>
          <w:tcPr>
            <w:tcW w:w="2518" w:type="dxa"/>
            <w:gridSpan w:val="2"/>
            <w:shd w:val="clear" w:color="auto" w:fill="DEEAF6" w:themeFill="accent1" w:themeFillTint="33"/>
          </w:tcPr>
          <w:p w:rsidR="000341B9" w:rsidRPr="00EC205E" w:rsidRDefault="00EC205E" w:rsidP="003C60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205E">
              <w:rPr>
                <w:rFonts w:ascii="Arial" w:hAnsi="Arial" w:cs="Arial"/>
                <w:b/>
                <w:sz w:val="18"/>
                <w:szCs w:val="18"/>
              </w:rPr>
              <w:t>YEAR LEVEL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e.g. Year 5</w:t>
            </w:r>
          </w:p>
        </w:tc>
        <w:tc>
          <w:tcPr>
            <w:tcW w:w="4169" w:type="dxa"/>
            <w:gridSpan w:val="2"/>
            <w:shd w:val="clear" w:color="auto" w:fill="DEEAF6" w:themeFill="accent1" w:themeFillTint="33"/>
          </w:tcPr>
          <w:p w:rsidR="000341B9" w:rsidRPr="00EC205E" w:rsidRDefault="00EC205E" w:rsidP="003C60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205E">
              <w:rPr>
                <w:rFonts w:ascii="Arial" w:hAnsi="Arial" w:cs="Arial"/>
                <w:b/>
                <w:sz w:val="18"/>
                <w:szCs w:val="18"/>
              </w:rPr>
              <w:t>CLASS</w:t>
            </w:r>
            <w:r>
              <w:rPr>
                <w:rFonts w:ascii="Arial" w:hAnsi="Arial" w:cs="Arial"/>
                <w:sz w:val="18"/>
                <w:szCs w:val="18"/>
              </w:rPr>
              <w:t xml:space="preserve">   e.g. 5A</w:t>
            </w:r>
          </w:p>
        </w:tc>
        <w:tc>
          <w:tcPr>
            <w:tcW w:w="3344" w:type="dxa"/>
            <w:shd w:val="clear" w:color="auto" w:fill="DEEAF6" w:themeFill="accent1" w:themeFillTint="33"/>
          </w:tcPr>
          <w:p w:rsidR="000341B9" w:rsidRPr="00EC205E" w:rsidRDefault="000341B9" w:rsidP="003C60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205E">
              <w:rPr>
                <w:rFonts w:ascii="Arial" w:hAnsi="Arial" w:cs="Arial"/>
                <w:b/>
                <w:sz w:val="18"/>
                <w:szCs w:val="18"/>
              </w:rPr>
              <w:t>LANGUAGE</w:t>
            </w:r>
            <w:r w:rsidR="00EC205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C205E">
              <w:rPr>
                <w:rFonts w:ascii="Arial" w:hAnsi="Arial" w:cs="Arial"/>
                <w:sz w:val="18"/>
                <w:szCs w:val="18"/>
              </w:rPr>
              <w:t>e.g. Japanese</w:t>
            </w:r>
          </w:p>
        </w:tc>
      </w:tr>
      <w:tr w:rsidR="00067DB7" w:rsidRPr="00291CE0" w:rsidTr="00067DB7">
        <w:tc>
          <w:tcPr>
            <w:tcW w:w="2518" w:type="dxa"/>
            <w:gridSpan w:val="2"/>
            <w:shd w:val="clear" w:color="auto" w:fill="DEEAF6" w:themeFill="accent1" w:themeFillTint="33"/>
          </w:tcPr>
          <w:p w:rsidR="00067DB7" w:rsidRPr="00067DB7" w:rsidRDefault="00067DB7" w:rsidP="00EC20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7DB7">
              <w:rPr>
                <w:rFonts w:ascii="Arial" w:hAnsi="Arial" w:cs="Arial"/>
                <w:b/>
                <w:sz w:val="18"/>
                <w:szCs w:val="18"/>
              </w:rPr>
              <w:t>TERM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e.g. 3</w:t>
            </w:r>
          </w:p>
        </w:tc>
        <w:tc>
          <w:tcPr>
            <w:tcW w:w="4169" w:type="dxa"/>
            <w:gridSpan w:val="2"/>
            <w:shd w:val="clear" w:color="auto" w:fill="DEEAF6" w:themeFill="accent1" w:themeFillTint="33"/>
          </w:tcPr>
          <w:p w:rsidR="00067DB7" w:rsidRPr="00EC205E" w:rsidRDefault="00067DB7" w:rsidP="00EC20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205E">
              <w:rPr>
                <w:rFonts w:ascii="Arial" w:hAnsi="Arial" w:cs="Arial"/>
                <w:b/>
                <w:sz w:val="18"/>
                <w:szCs w:val="18"/>
              </w:rPr>
              <w:t>LESSON TIME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/DAY   </w:t>
            </w:r>
            <w:r>
              <w:rPr>
                <w:rFonts w:ascii="Arial" w:hAnsi="Arial" w:cs="Arial"/>
                <w:sz w:val="18"/>
                <w:szCs w:val="18"/>
              </w:rPr>
              <w:t>e.g. Friday Lesson 2 10-11</w:t>
            </w:r>
          </w:p>
        </w:tc>
        <w:tc>
          <w:tcPr>
            <w:tcW w:w="3344" w:type="dxa"/>
            <w:shd w:val="clear" w:color="auto" w:fill="DEEAF6" w:themeFill="accent1" w:themeFillTint="33"/>
          </w:tcPr>
          <w:p w:rsidR="00067DB7" w:rsidRPr="00EC205E" w:rsidRDefault="00067DB7" w:rsidP="00067D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DURATION     </w:t>
            </w:r>
            <w:r>
              <w:rPr>
                <w:rFonts w:ascii="Arial" w:hAnsi="Arial" w:cs="Arial"/>
                <w:sz w:val="18"/>
                <w:szCs w:val="18"/>
              </w:rPr>
              <w:t>e.g. 60 mins</w:t>
            </w:r>
          </w:p>
        </w:tc>
      </w:tr>
      <w:tr w:rsidR="00EC205E" w:rsidRPr="00291CE0" w:rsidTr="00067DB7">
        <w:tc>
          <w:tcPr>
            <w:tcW w:w="5015" w:type="dxa"/>
            <w:gridSpan w:val="3"/>
            <w:shd w:val="clear" w:color="auto" w:fill="DEEAF6" w:themeFill="accent1" w:themeFillTint="33"/>
          </w:tcPr>
          <w:p w:rsidR="00EC205E" w:rsidRDefault="00EC205E" w:rsidP="003C60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MODULE/UNIT TITLE</w:t>
            </w:r>
          </w:p>
          <w:p w:rsidR="00EC205E" w:rsidRPr="00EC205E" w:rsidRDefault="00EC205E" w:rsidP="003C60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="00067DB7">
              <w:rPr>
                <w:rFonts w:ascii="Arial" w:hAnsi="Arial" w:cs="Arial"/>
                <w:sz w:val="18"/>
                <w:szCs w:val="18"/>
              </w:rPr>
              <w:t xml:space="preserve">What do you play? </w:t>
            </w:r>
          </w:p>
        </w:tc>
        <w:tc>
          <w:tcPr>
            <w:tcW w:w="5016" w:type="dxa"/>
            <w:gridSpan w:val="2"/>
            <w:shd w:val="clear" w:color="auto" w:fill="DEEAF6" w:themeFill="accent1" w:themeFillTint="33"/>
          </w:tcPr>
          <w:p w:rsidR="00EC205E" w:rsidRDefault="00EC205E" w:rsidP="00EC20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LESSON NUMBER </w:t>
            </w:r>
            <w:r>
              <w:rPr>
                <w:rFonts w:ascii="Arial" w:hAnsi="Arial" w:cs="Arial"/>
                <w:sz w:val="18"/>
                <w:szCs w:val="18"/>
              </w:rPr>
              <w:t>e.g. 3/10</w:t>
            </w:r>
          </w:p>
          <w:p w:rsidR="00EC205E" w:rsidRDefault="00EC205E" w:rsidP="00D70A2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C205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lesson in sequence of 10 lessons in this module</w:t>
            </w:r>
          </w:p>
        </w:tc>
      </w:tr>
      <w:tr w:rsidR="00D70A2C" w:rsidRPr="00291CE0" w:rsidTr="00D70A2C">
        <w:tc>
          <w:tcPr>
            <w:tcW w:w="10031" w:type="dxa"/>
            <w:gridSpan w:val="5"/>
            <w:shd w:val="clear" w:color="auto" w:fill="DEEAF6" w:themeFill="accent1" w:themeFillTint="33"/>
          </w:tcPr>
          <w:p w:rsidR="00D70A2C" w:rsidRDefault="00D70A2C" w:rsidP="003C60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RELEVANT </w:t>
            </w:r>
            <w:r w:rsidRPr="00D70A2C">
              <w:rPr>
                <w:rFonts w:ascii="Arial" w:hAnsi="Arial" w:cs="Arial"/>
                <w:b/>
                <w:sz w:val="18"/>
                <w:szCs w:val="18"/>
              </w:rPr>
              <w:t>PRIOR LEARNING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EXPERIENCES</w:t>
            </w:r>
          </w:p>
          <w:p w:rsidR="00D70A2C" w:rsidRPr="00D70A2C" w:rsidRDefault="00D70A2C" w:rsidP="00113D9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 Build on language of names of games, I play, I like to…, considering playing of games at school in Japan and</w:t>
            </w:r>
            <w:r w:rsidR="00113D9A">
              <w:rPr>
                <w:rFonts w:ascii="Arial" w:hAnsi="Arial" w:cs="Arial"/>
                <w:sz w:val="18"/>
                <w:szCs w:val="18"/>
              </w:rPr>
              <w:t xml:space="preserve"> Australia</w:t>
            </w:r>
          </w:p>
        </w:tc>
      </w:tr>
      <w:tr w:rsidR="00313FC9" w:rsidRPr="00291CE0" w:rsidTr="00113D9A">
        <w:tc>
          <w:tcPr>
            <w:tcW w:w="10031" w:type="dxa"/>
            <w:gridSpan w:val="5"/>
            <w:shd w:val="clear" w:color="auto" w:fill="FBE4D5" w:themeFill="accent2" w:themeFillTint="33"/>
          </w:tcPr>
          <w:p w:rsidR="00313FC9" w:rsidRPr="003C6014" w:rsidRDefault="00313FC9" w:rsidP="00113D9A">
            <w:pPr>
              <w:spacing w:line="360" w:lineRule="auto"/>
              <w:rPr>
                <w:rFonts w:ascii="Arial" w:hAnsi="Arial" w:cs="Arial"/>
                <w:i/>
                <w:szCs w:val="24"/>
              </w:rPr>
            </w:pPr>
            <w:r w:rsidRPr="00F40541">
              <w:rPr>
                <w:rFonts w:ascii="Arial" w:hAnsi="Arial" w:cs="Arial"/>
                <w:b/>
                <w:szCs w:val="24"/>
              </w:rPr>
              <w:t>Lesson Scope</w:t>
            </w:r>
          </w:p>
        </w:tc>
      </w:tr>
      <w:tr w:rsidR="000B1373" w:rsidRPr="00291CE0" w:rsidTr="00113D9A">
        <w:trPr>
          <w:trHeight w:val="339"/>
        </w:trPr>
        <w:tc>
          <w:tcPr>
            <w:tcW w:w="1606" w:type="dxa"/>
            <w:shd w:val="clear" w:color="auto" w:fill="FBE4D5" w:themeFill="accent2" w:themeFillTint="33"/>
          </w:tcPr>
          <w:p w:rsidR="000B1373" w:rsidRPr="00FC58E1" w:rsidRDefault="00113D9A" w:rsidP="0011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c</w:t>
            </w:r>
            <w:r w:rsidR="000B1373" w:rsidRPr="00FC58E1">
              <w:rPr>
                <w:rFonts w:ascii="Arial" w:hAnsi="Arial" w:cs="Arial"/>
                <w:sz w:val="18"/>
                <w:szCs w:val="18"/>
              </w:rPr>
              <w:t>oncepts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0B1373" w:rsidRPr="00113D9A" w:rsidRDefault="00113D9A" w:rsidP="0013331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3D9A">
              <w:rPr>
                <w:rFonts w:ascii="Arial" w:hAnsi="Arial" w:cs="Arial"/>
                <w:i/>
                <w:sz w:val="18"/>
                <w:szCs w:val="18"/>
              </w:rPr>
              <w:t>What is/are the main ideas/concepts being explored in this lesson?</w:t>
            </w:r>
          </w:p>
        </w:tc>
      </w:tr>
      <w:tr w:rsidR="00113D9A" w:rsidRPr="00291CE0" w:rsidTr="00113D9A">
        <w:trPr>
          <w:trHeight w:val="339"/>
        </w:trPr>
        <w:tc>
          <w:tcPr>
            <w:tcW w:w="1606" w:type="dxa"/>
            <w:shd w:val="clear" w:color="auto" w:fill="FBE4D5" w:themeFill="accent2" w:themeFillTint="33"/>
          </w:tcPr>
          <w:p w:rsidR="00113D9A" w:rsidRPr="00FC58E1" w:rsidRDefault="00113D9A" w:rsidP="00113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content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113D9A" w:rsidRDefault="00113D9A" w:rsidP="00113D9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What is the content focus? </w:t>
            </w:r>
          </w:p>
          <w:p w:rsidR="00113D9A" w:rsidRPr="00113D9A" w:rsidRDefault="00113D9A" w:rsidP="00113D9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Which CDs/Es are addressed in the lesson? </w:t>
            </w:r>
          </w:p>
        </w:tc>
      </w:tr>
      <w:tr w:rsidR="00113D9A" w:rsidRPr="00291CE0" w:rsidTr="00113D9A">
        <w:trPr>
          <w:trHeight w:val="339"/>
        </w:trPr>
        <w:tc>
          <w:tcPr>
            <w:tcW w:w="1606" w:type="dxa"/>
            <w:shd w:val="clear" w:color="auto" w:fill="FBE4D5" w:themeFill="accent2" w:themeFillTint="33"/>
          </w:tcPr>
          <w:p w:rsidR="00113D9A" w:rsidRDefault="00113D9A" w:rsidP="00410A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Key language 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113D9A" w:rsidRDefault="00542798" w:rsidP="005427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What language concepts will be addressed? </w:t>
            </w:r>
            <w:r w:rsidR="00113D9A">
              <w:rPr>
                <w:rFonts w:ascii="Arial" w:hAnsi="Arial" w:cs="Arial"/>
                <w:i/>
                <w:sz w:val="18"/>
                <w:szCs w:val="18"/>
              </w:rPr>
              <w:t>What specific language structures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113D9A">
              <w:rPr>
                <w:rFonts w:ascii="Arial" w:hAnsi="Arial" w:cs="Arial"/>
                <w:i/>
                <w:sz w:val="18"/>
                <w:szCs w:val="18"/>
              </w:rPr>
              <w:t xml:space="preserve"> features are addressed?</w:t>
            </w:r>
          </w:p>
        </w:tc>
      </w:tr>
      <w:tr w:rsidR="00313FC9" w:rsidRPr="00291CE0" w:rsidTr="00113D9A">
        <w:trPr>
          <w:trHeight w:val="840"/>
        </w:trPr>
        <w:tc>
          <w:tcPr>
            <w:tcW w:w="1606" w:type="dxa"/>
            <w:shd w:val="clear" w:color="auto" w:fill="FBE4D5" w:themeFill="accent2" w:themeFillTint="33"/>
          </w:tcPr>
          <w:p w:rsidR="00313FC9" w:rsidRPr="00FC58E1" w:rsidRDefault="00113D9A" w:rsidP="00113D9A">
            <w:pPr>
              <w:rPr>
                <w:rFonts w:ascii="Arial" w:hAnsi="Arial" w:cs="Arial"/>
                <w:sz w:val="18"/>
                <w:szCs w:val="18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earning goals 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410A66" w:rsidRDefault="00410A66" w:rsidP="000B1373">
            <w:pPr>
              <w:spacing w:line="276" w:lineRule="auto"/>
              <w:ind w:right="86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What do you want learners to be able to do, know and understand from this lesson?</w:t>
            </w:r>
          </w:p>
          <w:p w:rsidR="00410A66" w:rsidRDefault="00410A66" w:rsidP="000B1373">
            <w:pPr>
              <w:spacing w:line="276" w:lineRule="auto"/>
              <w:ind w:right="86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</w:t>
            </w:r>
            <w:r w:rsidRPr="00113D9A">
              <w:rPr>
                <w:rFonts w:cs="Arial"/>
                <w:i/>
                <w:sz w:val="18"/>
                <w:szCs w:val="18"/>
              </w:rPr>
              <w:t xml:space="preserve">Explore sources of language use (texts) as stimulus for learning </w:t>
            </w:r>
          </w:p>
          <w:p w:rsidR="000B1373" w:rsidRPr="00113D9A" w:rsidRDefault="00410A66" w:rsidP="000B1373">
            <w:pPr>
              <w:spacing w:line="276" w:lineRule="auto"/>
              <w:ind w:right="86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</w:t>
            </w:r>
            <w:r w:rsidR="000B1373" w:rsidRPr="00113D9A">
              <w:rPr>
                <w:rFonts w:cs="Arial"/>
                <w:i/>
                <w:sz w:val="18"/>
                <w:szCs w:val="18"/>
              </w:rPr>
              <w:t xml:space="preserve">Interact with a focus on a language/culture concept or process </w:t>
            </w:r>
          </w:p>
          <w:p w:rsidR="00313FC9" w:rsidRPr="000B1373" w:rsidRDefault="00410A66" w:rsidP="00410A66">
            <w:pPr>
              <w:spacing w:line="276" w:lineRule="auto"/>
              <w:ind w:right="864"/>
              <w:rPr>
                <w:rFonts w:ascii="Arial" w:hAnsi="Arial" w:cs="Arial"/>
              </w:rPr>
            </w:pPr>
            <w:r>
              <w:rPr>
                <w:rFonts w:cs="Arial"/>
                <w:i/>
                <w:sz w:val="18"/>
                <w:szCs w:val="18"/>
              </w:rPr>
              <w:t>-</w:t>
            </w:r>
            <w:r w:rsidR="000B1373" w:rsidRPr="00113D9A">
              <w:rPr>
                <w:rFonts w:cs="Arial"/>
                <w:i/>
                <w:sz w:val="18"/>
                <w:szCs w:val="18"/>
              </w:rPr>
              <w:t>Engage in communication experiences/reflections in context</w:t>
            </w:r>
            <w:r w:rsidRPr="00113D9A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0B1373" w:rsidRPr="00291CE0" w:rsidTr="00410A66">
        <w:trPr>
          <w:trHeight w:val="454"/>
        </w:trPr>
        <w:tc>
          <w:tcPr>
            <w:tcW w:w="1606" w:type="dxa"/>
            <w:shd w:val="clear" w:color="auto" w:fill="FBE4D5" w:themeFill="accent2" w:themeFillTint="33"/>
          </w:tcPr>
          <w:p w:rsidR="000B1373" w:rsidRPr="00FC58E1" w:rsidRDefault="00542798" w:rsidP="005427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texts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0B1373" w:rsidRPr="00410A66" w:rsidRDefault="00542798" w:rsidP="00542798">
            <w:pPr>
              <w:spacing w:line="276" w:lineRule="auto"/>
              <w:ind w:right="86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stimulus texts, realia, etc, will be used in the lesson?</w:t>
            </w:r>
          </w:p>
        </w:tc>
      </w:tr>
      <w:tr w:rsidR="00542798" w:rsidRPr="00291CE0" w:rsidTr="00410A66">
        <w:trPr>
          <w:trHeight w:val="454"/>
        </w:trPr>
        <w:tc>
          <w:tcPr>
            <w:tcW w:w="1606" w:type="dxa"/>
            <w:shd w:val="clear" w:color="auto" w:fill="FBE4D5" w:themeFill="accent2" w:themeFillTint="33"/>
          </w:tcPr>
          <w:p w:rsidR="00542798" w:rsidRDefault="00542798" w:rsidP="001333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Resources 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542798" w:rsidRDefault="00542798" w:rsidP="00542798">
            <w:pPr>
              <w:spacing w:line="276" w:lineRule="auto"/>
              <w:ind w:right="86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What IT and online resources, classroom equipment, etc do you need in the lesson?</w:t>
            </w:r>
          </w:p>
        </w:tc>
      </w:tr>
      <w:tr w:rsidR="00542798" w:rsidRPr="00291CE0" w:rsidTr="00C34FA0">
        <w:tc>
          <w:tcPr>
            <w:tcW w:w="10031" w:type="dxa"/>
            <w:gridSpan w:val="5"/>
            <w:shd w:val="clear" w:color="auto" w:fill="E2EFD9" w:themeFill="accent6" w:themeFillTint="33"/>
          </w:tcPr>
          <w:p w:rsidR="00542798" w:rsidRDefault="00542798" w:rsidP="00410A6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F40541">
              <w:rPr>
                <w:rFonts w:ascii="Arial" w:hAnsi="Arial" w:cs="Arial"/>
                <w:b/>
                <w:szCs w:val="24"/>
              </w:rPr>
              <w:t xml:space="preserve">Lesson </w:t>
            </w:r>
            <w:r>
              <w:rPr>
                <w:rFonts w:ascii="Arial" w:hAnsi="Arial" w:cs="Arial"/>
                <w:b/>
                <w:szCs w:val="24"/>
              </w:rPr>
              <w:t>S</w:t>
            </w:r>
            <w:r w:rsidRPr="00F40541">
              <w:rPr>
                <w:rFonts w:ascii="Arial" w:hAnsi="Arial" w:cs="Arial"/>
                <w:b/>
                <w:szCs w:val="24"/>
              </w:rPr>
              <w:t>equence</w:t>
            </w:r>
            <w:r w:rsidRPr="00FC58E1"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:rsidR="00542798" w:rsidRDefault="00542798" w:rsidP="006578C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0A66">
              <w:rPr>
                <w:rFonts w:ascii="Arial" w:hAnsi="Arial" w:cs="Arial"/>
                <w:i/>
                <w:sz w:val="18"/>
                <w:szCs w:val="18"/>
              </w:rPr>
              <w:t>Types of questions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Pr="00410A66">
              <w:rPr>
                <w:rFonts w:ascii="Arial" w:hAnsi="Arial" w:cs="Arial"/>
                <w:i/>
                <w:sz w:val="18"/>
                <w:szCs w:val="18"/>
              </w:rPr>
              <w:t xml:space="preserve"> interactions</w:t>
            </w:r>
            <w:r>
              <w:rPr>
                <w:rFonts w:ascii="Arial" w:hAnsi="Arial" w:cs="Arial"/>
                <w:i/>
                <w:sz w:val="18"/>
                <w:szCs w:val="18"/>
              </w:rPr>
              <w:t>/experiences/processes</w:t>
            </w:r>
            <w:r w:rsidRPr="00410A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and</w:t>
            </w:r>
            <w:r w:rsidRPr="00410A66">
              <w:rPr>
                <w:rFonts w:ascii="Arial" w:hAnsi="Arial" w:cs="Arial"/>
                <w:i/>
                <w:sz w:val="18"/>
                <w:szCs w:val="18"/>
              </w:rPr>
              <w:t xml:space="preserve"> resources to be used</w:t>
            </w:r>
            <w:r>
              <w:rPr>
                <w:rFonts w:ascii="Arial" w:hAnsi="Arial" w:cs="Arial"/>
                <w:i/>
                <w:sz w:val="18"/>
                <w:szCs w:val="18"/>
              </w:rPr>
              <w:t>, in order of presentation/use</w:t>
            </w:r>
          </w:p>
          <w:p w:rsidR="00542798" w:rsidRPr="00410A66" w:rsidRDefault="00542798" w:rsidP="006578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2798" w:rsidRPr="00291CE0" w:rsidTr="009E7E8B">
        <w:trPr>
          <w:trHeight w:val="1228"/>
        </w:trPr>
        <w:tc>
          <w:tcPr>
            <w:tcW w:w="1606" w:type="dxa"/>
            <w:shd w:val="clear" w:color="auto" w:fill="E2EFD9" w:themeFill="accent6" w:themeFillTint="33"/>
          </w:tcPr>
          <w:p w:rsidR="00542798" w:rsidRPr="00291CE0" w:rsidRDefault="00542798" w:rsidP="00955318">
            <w:pPr>
              <w:rPr>
                <w:rFonts w:ascii="Arial" w:hAnsi="Arial" w:cs="Arial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 xml:space="preserve">Introduction &amp;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C58E1">
              <w:rPr>
                <w:rFonts w:ascii="Arial" w:hAnsi="Arial" w:cs="Arial"/>
                <w:sz w:val="18"/>
                <w:szCs w:val="18"/>
              </w:rPr>
              <w:t>rientation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C58E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C58E1">
              <w:rPr>
                <w:rFonts w:ascii="Arial" w:hAnsi="Arial" w:cs="Arial"/>
                <w:sz w:val="18"/>
                <w:szCs w:val="18"/>
              </w:rPr>
              <w:t xml:space="preserve">onnecting with past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FC58E1">
              <w:rPr>
                <w:rFonts w:ascii="Arial" w:hAnsi="Arial" w:cs="Arial"/>
                <w:sz w:val="18"/>
                <w:szCs w:val="18"/>
              </w:rPr>
              <w:t>talking about</w:t>
            </w:r>
            <w:r>
              <w:rPr>
                <w:rFonts w:ascii="Arial" w:hAnsi="Arial" w:cs="Arial"/>
                <w:sz w:val="18"/>
                <w:szCs w:val="18"/>
              </w:rPr>
              <w:t>/introducing</w:t>
            </w:r>
            <w:r w:rsidRPr="00FC58E1">
              <w:rPr>
                <w:rFonts w:ascii="Arial" w:hAnsi="Arial" w:cs="Arial"/>
                <w:sz w:val="18"/>
                <w:szCs w:val="18"/>
              </w:rPr>
              <w:t xml:space="preserve"> new ideas</w:t>
            </w:r>
            <w:bookmarkStart w:id="0" w:name="_GoBack"/>
            <w:bookmarkEnd w:id="0"/>
          </w:p>
        </w:tc>
        <w:tc>
          <w:tcPr>
            <w:tcW w:w="8425" w:type="dxa"/>
            <w:gridSpan w:val="4"/>
            <w:shd w:val="clear" w:color="auto" w:fill="E2EFD9" w:themeFill="accent6" w:themeFillTint="33"/>
          </w:tcPr>
          <w:p w:rsidR="00542798" w:rsidRDefault="00542798" w:rsidP="00133313">
            <w:pPr>
              <w:spacing w:line="360" w:lineRule="auto"/>
              <w:rPr>
                <w:rFonts w:ascii="Arial" w:hAnsi="Arial" w:cs="Arial"/>
              </w:rPr>
            </w:pPr>
          </w:p>
          <w:p w:rsidR="00542798" w:rsidRDefault="00542798" w:rsidP="00133313">
            <w:pPr>
              <w:spacing w:line="360" w:lineRule="auto"/>
              <w:rPr>
                <w:rFonts w:ascii="Arial" w:hAnsi="Arial" w:cs="Arial"/>
              </w:rPr>
            </w:pPr>
          </w:p>
          <w:p w:rsidR="00542798" w:rsidRPr="00291CE0" w:rsidRDefault="00542798" w:rsidP="001333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2798" w:rsidRPr="00291CE0" w:rsidTr="009E7E8B">
        <w:trPr>
          <w:trHeight w:val="865"/>
        </w:trPr>
        <w:tc>
          <w:tcPr>
            <w:tcW w:w="1606" w:type="dxa"/>
            <w:shd w:val="clear" w:color="auto" w:fill="E2EFD9" w:themeFill="accent6" w:themeFillTint="33"/>
          </w:tcPr>
          <w:p w:rsidR="00542798" w:rsidRPr="00FC58E1" w:rsidRDefault="00542798" w:rsidP="00133313">
            <w:pPr>
              <w:rPr>
                <w:rFonts w:ascii="Arial" w:hAnsi="Arial" w:cs="Arial"/>
                <w:sz w:val="18"/>
                <w:szCs w:val="18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>Core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C58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798" w:rsidRPr="00291CE0" w:rsidRDefault="00542798" w:rsidP="00410A66">
            <w:pPr>
              <w:rPr>
                <w:rFonts w:ascii="Arial" w:hAnsi="Arial" w:cs="Arial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 xml:space="preserve">Engaging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and applying </w:t>
            </w:r>
            <w:r w:rsidRPr="00FC58E1">
              <w:rPr>
                <w:rFonts w:ascii="Arial" w:hAnsi="Arial" w:cs="Arial"/>
                <w:sz w:val="18"/>
                <w:szCs w:val="18"/>
              </w:rPr>
              <w:t xml:space="preserve">new ideas </w:t>
            </w:r>
          </w:p>
        </w:tc>
        <w:tc>
          <w:tcPr>
            <w:tcW w:w="8425" w:type="dxa"/>
            <w:gridSpan w:val="4"/>
            <w:shd w:val="clear" w:color="auto" w:fill="E2EFD9" w:themeFill="accent6" w:themeFillTint="33"/>
          </w:tcPr>
          <w:p w:rsidR="00542798" w:rsidRDefault="00542798" w:rsidP="001333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7E8B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542798" w:rsidRPr="00C34FA0" w:rsidRDefault="00542798" w:rsidP="001333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42798" w:rsidRDefault="00542798" w:rsidP="001333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7E8B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542798" w:rsidRPr="00C34FA0" w:rsidRDefault="00542798" w:rsidP="001333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42798" w:rsidRDefault="00542798" w:rsidP="001333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7E8B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542798" w:rsidRPr="00C34FA0" w:rsidRDefault="00542798" w:rsidP="001333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42798" w:rsidRPr="00291CE0" w:rsidRDefault="00542798" w:rsidP="006578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542798" w:rsidRPr="00291CE0" w:rsidTr="009E7E8B">
        <w:trPr>
          <w:trHeight w:val="1701"/>
        </w:trPr>
        <w:tc>
          <w:tcPr>
            <w:tcW w:w="1606" w:type="dxa"/>
            <w:shd w:val="clear" w:color="auto" w:fill="E2EFD9" w:themeFill="accent6" w:themeFillTint="33"/>
          </w:tcPr>
          <w:p w:rsidR="00542798" w:rsidRPr="00FC58E1" w:rsidRDefault="00542798" w:rsidP="00133313">
            <w:pPr>
              <w:rPr>
                <w:rFonts w:ascii="Arial" w:hAnsi="Arial" w:cs="Arial"/>
                <w:sz w:val="18"/>
                <w:szCs w:val="18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>Reflection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42798" w:rsidRPr="00FC58E1" w:rsidRDefault="00542798" w:rsidP="00133313">
            <w:pPr>
              <w:rPr>
                <w:rFonts w:ascii="Arial" w:hAnsi="Arial" w:cs="Arial"/>
                <w:sz w:val="18"/>
                <w:szCs w:val="18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>On new learning</w:t>
            </w:r>
            <w:r>
              <w:rPr>
                <w:rFonts w:ascii="Arial" w:hAnsi="Arial" w:cs="Arial"/>
                <w:sz w:val="18"/>
                <w:szCs w:val="18"/>
              </w:rPr>
              <w:t>, as self as learner, on others as users of this language in variable contexts</w:t>
            </w:r>
          </w:p>
        </w:tc>
        <w:tc>
          <w:tcPr>
            <w:tcW w:w="8425" w:type="dxa"/>
            <w:gridSpan w:val="4"/>
            <w:shd w:val="clear" w:color="auto" w:fill="E2EFD9" w:themeFill="accent6" w:themeFillTint="33"/>
          </w:tcPr>
          <w:p w:rsidR="00542798" w:rsidRPr="00291CE0" w:rsidRDefault="00542798" w:rsidP="001333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2798" w:rsidRPr="00291CE0" w:rsidTr="006578C0">
        <w:trPr>
          <w:trHeight w:val="919"/>
        </w:trPr>
        <w:tc>
          <w:tcPr>
            <w:tcW w:w="1606" w:type="dxa"/>
            <w:shd w:val="clear" w:color="auto" w:fill="D0CECE" w:themeFill="background2" w:themeFillShade="E6"/>
          </w:tcPr>
          <w:p w:rsidR="00542798" w:rsidRPr="006578C0" w:rsidRDefault="00542798" w:rsidP="001333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8C0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8425" w:type="dxa"/>
            <w:gridSpan w:val="4"/>
            <w:shd w:val="clear" w:color="auto" w:fill="D0CECE" w:themeFill="background2" w:themeFillShade="E6"/>
          </w:tcPr>
          <w:p w:rsidR="00542798" w:rsidRPr="006578C0" w:rsidRDefault="00542798" w:rsidP="006578C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78C0">
              <w:rPr>
                <w:rFonts w:ascii="Arial" w:hAnsi="Arial" w:cs="Arial"/>
                <w:i/>
                <w:sz w:val="18"/>
                <w:szCs w:val="18"/>
              </w:rPr>
              <w:t xml:space="preserve">If applicable </w:t>
            </w:r>
          </w:p>
          <w:p w:rsidR="00542798" w:rsidRDefault="00542798" w:rsidP="006578C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ongoing feedback is provided to students? How/when is this provided?</w:t>
            </w:r>
          </w:p>
          <w:p w:rsidR="00542798" w:rsidRDefault="00542798" w:rsidP="006578C0">
            <w:pPr>
              <w:rPr>
                <w:rFonts w:ascii="Arial" w:hAnsi="Arial" w:cs="Arial"/>
                <w:i/>
              </w:rPr>
            </w:pPr>
            <w:r w:rsidRPr="006578C0">
              <w:rPr>
                <w:rFonts w:ascii="Arial" w:hAnsi="Arial" w:cs="Arial"/>
                <w:i/>
                <w:sz w:val="18"/>
                <w:szCs w:val="18"/>
              </w:rPr>
              <w:t xml:space="preserve">Consider formative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Pr="006578C0">
              <w:rPr>
                <w:rFonts w:ascii="Arial" w:hAnsi="Arial" w:cs="Arial"/>
                <w:i/>
                <w:sz w:val="18"/>
                <w:szCs w:val="18"/>
              </w:rPr>
              <w:t>summative assessment, linked to partial fulfilment of one or several ASs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542798" w:rsidRDefault="00542798" w:rsidP="006578C0">
            <w:pPr>
              <w:rPr>
                <w:rFonts w:ascii="Arial" w:hAnsi="Arial" w:cs="Arial"/>
                <w:i/>
              </w:rPr>
            </w:pPr>
          </w:p>
          <w:p w:rsidR="00542798" w:rsidRPr="006578C0" w:rsidRDefault="00542798" w:rsidP="006578C0">
            <w:pPr>
              <w:rPr>
                <w:rFonts w:ascii="Arial" w:hAnsi="Arial" w:cs="Arial"/>
                <w:i/>
              </w:rPr>
            </w:pPr>
          </w:p>
        </w:tc>
      </w:tr>
      <w:tr w:rsidR="00542798" w:rsidRPr="00291CE0" w:rsidTr="00703F2D">
        <w:trPr>
          <w:trHeight w:val="329"/>
        </w:trPr>
        <w:tc>
          <w:tcPr>
            <w:tcW w:w="1606" w:type="dxa"/>
            <w:shd w:val="clear" w:color="auto" w:fill="D0CECE" w:themeFill="background2" w:themeFillShade="E6"/>
          </w:tcPr>
          <w:p w:rsidR="00542798" w:rsidRPr="006578C0" w:rsidRDefault="00542798" w:rsidP="001333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8C0">
              <w:rPr>
                <w:rFonts w:ascii="Arial" w:hAnsi="Arial" w:cs="Arial"/>
                <w:b/>
                <w:sz w:val="18"/>
                <w:szCs w:val="18"/>
              </w:rPr>
              <w:t>EVALUATION</w:t>
            </w:r>
          </w:p>
        </w:tc>
        <w:tc>
          <w:tcPr>
            <w:tcW w:w="8425" w:type="dxa"/>
            <w:gridSpan w:val="4"/>
            <w:shd w:val="clear" w:color="auto" w:fill="D0CECE" w:themeFill="background2" w:themeFillShade="E6"/>
          </w:tcPr>
          <w:p w:rsidR="00542798" w:rsidRDefault="00542798" w:rsidP="006578C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Evaluate lesson content, pedagogy, student responses, next steps, etc</w:t>
            </w:r>
          </w:p>
          <w:p w:rsidR="00542798" w:rsidRDefault="00542798" w:rsidP="006578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42798" w:rsidRPr="006578C0" w:rsidRDefault="00542798" w:rsidP="006578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C2287" w:rsidRPr="00313FC9" w:rsidRDefault="00DC2287" w:rsidP="00703F2D">
      <w:pPr>
        <w:spacing w:after="160" w:line="259" w:lineRule="auto"/>
        <w:rPr>
          <w:rFonts w:ascii="Helvetica" w:hAnsi="Helvetica" w:cs="Helvetica"/>
          <w:color w:val="1B1B1B"/>
          <w:sz w:val="20"/>
          <w:szCs w:val="20"/>
        </w:rPr>
      </w:pPr>
    </w:p>
    <w:sectPr w:rsidR="00DC2287" w:rsidRPr="00313FC9" w:rsidSect="004A5CD1">
      <w:type w:val="continuous"/>
      <w:pgSz w:w="11906" w:h="16838"/>
      <w:pgMar w:top="851" w:right="851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08" w:rsidRDefault="00BA0108" w:rsidP="00703F2D">
      <w:r>
        <w:separator/>
      </w:r>
    </w:p>
  </w:endnote>
  <w:endnote w:type="continuationSeparator" w:id="0">
    <w:p w:rsidR="00BA0108" w:rsidRDefault="00BA0108" w:rsidP="0070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2D" w:rsidRDefault="00703F2D">
    <w:pPr>
      <w:pStyle w:val="Footer"/>
    </w:pPr>
    <w:r>
      <w:t xml:space="preserve">AFMLTA </w:t>
    </w:r>
    <w:proofErr w:type="spellStart"/>
    <w:r w:rsidRPr="00703F2D">
      <w:rPr>
        <w:i/>
      </w:rPr>
      <w:t>Ready?Set?Plan</w:t>
    </w:r>
    <w:proofErr w:type="spellEnd"/>
    <w:r w:rsidRPr="00703F2D">
      <w:rPr>
        <w:i/>
      </w:rPr>
      <w:t>!</w:t>
    </w:r>
    <w:r>
      <w:t xml:space="preserve"> 2016</w:t>
    </w:r>
  </w:p>
  <w:p w:rsidR="00703F2D" w:rsidRDefault="00703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08" w:rsidRDefault="00BA0108" w:rsidP="00703F2D">
      <w:r>
        <w:separator/>
      </w:r>
    </w:p>
  </w:footnote>
  <w:footnote w:type="continuationSeparator" w:id="0">
    <w:p w:rsidR="00BA0108" w:rsidRDefault="00BA0108" w:rsidP="00703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D9E"/>
    <w:multiLevelType w:val="hybridMultilevel"/>
    <w:tmpl w:val="11B0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563D9"/>
    <w:multiLevelType w:val="hybridMultilevel"/>
    <w:tmpl w:val="EBFE36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5318"/>
    <w:multiLevelType w:val="multilevel"/>
    <w:tmpl w:val="21FC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181435"/>
    <w:multiLevelType w:val="hybridMultilevel"/>
    <w:tmpl w:val="DD8242D6"/>
    <w:lvl w:ilvl="0" w:tplc="6FBC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6EB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8E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0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6B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8D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2D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EE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A6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5873D6"/>
    <w:multiLevelType w:val="hybridMultilevel"/>
    <w:tmpl w:val="45762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F423C"/>
    <w:multiLevelType w:val="hybridMultilevel"/>
    <w:tmpl w:val="EBFE36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038"/>
    <w:rsid w:val="0002422E"/>
    <w:rsid w:val="000341B9"/>
    <w:rsid w:val="00043F8E"/>
    <w:rsid w:val="00067DB7"/>
    <w:rsid w:val="000B1373"/>
    <w:rsid w:val="000B6A59"/>
    <w:rsid w:val="000C3A89"/>
    <w:rsid w:val="00106A94"/>
    <w:rsid w:val="00113D9A"/>
    <w:rsid w:val="00130DDD"/>
    <w:rsid w:val="00133313"/>
    <w:rsid w:val="00206A42"/>
    <w:rsid w:val="00227038"/>
    <w:rsid w:val="00244B8A"/>
    <w:rsid w:val="00310555"/>
    <w:rsid w:val="00313FC9"/>
    <w:rsid w:val="00326DC6"/>
    <w:rsid w:val="00336594"/>
    <w:rsid w:val="00355E40"/>
    <w:rsid w:val="00372AD8"/>
    <w:rsid w:val="003C6014"/>
    <w:rsid w:val="00410A66"/>
    <w:rsid w:val="004A5CD1"/>
    <w:rsid w:val="004B0274"/>
    <w:rsid w:val="004C6A49"/>
    <w:rsid w:val="004F09EF"/>
    <w:rsid w:val="00542798"/>
    <w:rsid w:val="005729F8"/>
    <w:rsid w:val="005D6EE4"/>
    <w:rsid w:val="006578C0"/>
    <w:rsid w:val="006E617D"/>
    <w:rsid w:val="006E7C38"/>
    <w:rsid w:val="00703F2D"/>
    <w:rsid w:val="008859A3"/>
    <w:rsid w:val="00891EB1"/>
    <w:rsid w:val="008B7827"/>
    <w:rsid w:val="008E2E8E"/>
    <w:rsid w:val="008E7302"/>
    <w:rsid w:val="00955318"/>
    <w:rsid w:val="009738FC"/>
    <w:rsid w:val="009900DB"/>
    <w:rsid w:val="009932C3"/>
    <w:rsid w:val="009A03DA"/>
    <w:rsid w:val="009E7E8B"/>
    <w:rsid w:val="00A029E2"/>
    <w:rsid w:val="00A216CB"/>
    <w:rsid w:val="00A22B32"/>
    <w:rsid w:val="00AA0957"/>
    <w:rsid w:val="00AC0C38"/>
    <w:rsid w:val="00B96C34"/>
    <w:rsid w:val="00BA0108"/>
    <w:rsid w:val="00BE7EAE"/>
    <w:rsid w:val="00C34FA0"/>
    <w:rsid w:val="00C666CB"/>
    <w:rsid w:val="00C938EF"/>
    <w:rsid w:val="00D640A5"/>
    <w:rsid w:val="00D70A2C"/>
    <w:rsid w:val="00DA4664"/>
    <w:rsid w:val="00DC2287"/>
    <w:rsid w:val="00DD5D85"/>
    <w:rsid w:val="00EC205E"/>
    <w:rsid w:val="00EC7889"/>
    <w:rsid w:val="00F0627E"/>
    <w:rsid w:val="00F972C5"/>
    <w:rsid w:val="00FC3610"/>
    <w:rsid w:val="00FD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03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27038"/>
    <w:pPr>
      <w:spacing w:after="15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038"/>
    <w:rPr>
      <w:b/>
      <w:bCs/>
    </w:rPr>
  </w:style>
  <w:style w:type="character" w:styleId="Emphasis">
    <w:name w:val="Emphasis"/>
    <w:basedOn w:val="DefaultParagraphFont"/>
    <w:uiPriority w:val="20"/>
    <w:qFormat/>
    <w:rsid w:val="00227038"/>
    <w:rPr>
      <w:i/>
      <w:iCs/>
    </w:rPr>
  </w:style>
  <w:style w:type="paragraph" w:styleId="ListParagraph">
    <w:name w:val="List Paragraph"/>
    <w:basedOn w:val="Normal"/>
    <w:uiPriority w:val="34"/>
    <w:qFormat/>
    <w:rsid w:val="004C6A49"/>
    <w:pPr>
      <w:ind w:left="720"/>
    </w:pPr>
    <w:rPr>
      <w:rFonts w:ascii="Arial" w:eastAsia="Times New Roman" w:hAnsi="Arial" w:cs="Times New Roman"/>
      <w:sz w:val="20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03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F2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3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2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03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27038"/>
    <w:pPr>
      <w:spacing w:after="15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038"/>
    <w:rPr>
      <w:b/>
      <w:bCs/>
    </w:rPr>
  </w:style>
  <w:style w:type="character" w:styleId="Emphasis">
    <w:name w:val="Emphasis"/>
    <w:basedOn w:val="DefaultParagraphFont"/>
    <w:uiPriority w:val="20"/>
    <w:qFormat/>
    <w:rsid w:val="00227038"/>
    <w:rPr>
      <w:i/>
      <w:iCs/>
    </w:rPr>
  </w:style>
  <w:style w:type="paragraph" w:styleId="ListParagraph">
    <w:name w:val="List Paragraph"/>
    <w:basedOn w:val="Normal"/>
    <w:uiPriority w:val="34"/>
    <w:qFormat/>
    <w:rsid w:val="004C6A49"/>
    <w:pPr>
      <w:ind w:left="720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Scrimgeour</dc:creator>
  <cp:lastModifiedBy>Owner</cp:lastModifiedBy>
  <cp:revision>2</cp:revision>
  <dcterms:created xsi:type="dcterms:W3CDTF">2017-08-13T05:57:00Z</dcterms:created>
  <dcterms:modified xsi:type="dcterms:W3CDTF">2017-08-13T05:57:00Z</dcterms:modified>
</cp:coreProperties>
</file>